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BA76F4" w14:textId="6B17B36D" w:rsidR="00F93947" w:rsidRPr="00F93947" w:rsidRDefault="00000000" w:rsidP="00345F92">
      <w:pPr>
        <w:pStyle w:val="Nzev"/>
        <w:spacing w:before="120" w:after="120" w:line="360" w:lineRule="auto"/>
        <w:ind w:left="0"/>
        <w:rPr>
          <w:rFonts w:ascii="Plus Jakarta Sans" w:hAnsi="Plus Jakarta Sans"/>
        </w:rPr>
      </w:pPr>
      <w:r w:rsidRPr="00F93947">
        <w:rPr>
          <w:rFonts w:ascii="Plus Jakarta Sans" w:hAnsi="Plus Jakarta Sans"/>
        </w:rPr>
        <w:t>VNITŘNÍ ŘÁD ŠKOLNÍ DRUŽINY</w:t>
      </w:r>
    </w:p>
    <w:p w14:paraId="6EE99099" w14:textId="77777777" w:rsidR="00345F92" w:rsidRDefault="00345F92" w:rsidP="00345F92"/>
    <w:p w14:paraId="6401CA98" w14:textId="074B4D85" w:rsidR="00717302" w:rsidRPr="00F93947" w:rsidRDefault="00000000" w:rsidP="00F93947">
      <w:pPr>
        <w:pStyle w:val="Nadpis1"/>
        <w:spacing w:before="120" w:after="120" w:line="360" w:lineRule="auto"/>
        <w:rPr>
          <w:rFonts w:ascii="Plus Jakarta Sans" w:hAnsi="Plus Jakarta Sans"/>
        </w:rPr>
      </w:pPr>
      <w:r w:rsidRPr="00F93947">
        <w:rPr>
          <w:rFonts w:ascii="Plus Jakarta Sans" w:hAnsi="Plus Jakarta Sans"/>
        </w:rPr>
        <w:t>Úvodní ustanovení</w:t>
      </w:r>
    </w:p>
    <w:p w14:paraId="0309F222" w14:textId="0117BB65" w:rsidR="002D3BC6" w:rsidRPr="00F93947" w:rsidRDefault="00000000" w:rsidP="00F93947">
      <w:pPr>
        <w:spacing w:before="120" w:after="120" w:line="360" w:lineRule="auto"/>
        <w:rPr>
          <w:rFonts w:ascii="Plus Jakarta Sans" w:hAnsi="Plus Jakarta Sans"/>
        </w:rPr>
      </w:pPr>
      <w:r w:rsidRPr="00F93947">
        <w:rPr>
          <w:rFonts w:ascii="Plus Jakarta Sans" w:hAnsi="Plus Jakarta Sans"/>
        </w:rPr>
        <w:t>Vnitřní řád školní družiny ZŠ a MŠ Věry Čáslavské, Praha 6, Šantrochova 1800/2 je vydáván podle</w:t>
      </w:r>
      <w:r w:rsidR="00F93947">
        <w:rPr>
          <w:rFonts w:ascii="Plus Jakarta Sans" w:hAnsi="Plus Jakarta Sans"/>
        </w:rPr>
        <w:t xml:space="preserve"> </w:t>
      </w:r>
      <w:r w:rsidRPr="00F93947">
        <w:rPr>
          <w:rFonts w:ascii="Plus Jakarta Sans" w:hAnsi="Plus Jakarta Sans"/>
        </w:rPr>
        <w:t>§ 29 zákona č. 561/2004 Sb., ve znění pozdějších předpisů a § 15 vyhlášky č. 74/2005 Sb., o zájmovém vzdělávání, ve znění pozdějších přepisů. Obsahuje podrobnosti k výkonu práv</w:t>
      </w:r>
      <w:r w:rsidR="00F93947">
        <w:rPr>
          <w:rFonts w:ascii="Plus Jakarta Sans" w:hAnsi="Plus Jakarta Sans"/>
        </w:rPr>
        <w:t xml:space="preserve"> </w:t>
      </w:r>
      <w:r w:rsidRPr="00F93947">
        <w:rPr>
          <w:rFonts w:ascii="Plus Jakarta Sans" w:hAnsi="Plus Jakarta Sans"/>
        </w:rPr>
        <w:t>a povinností účastníků (dále jen žáci) zájmového vzdělávání ve školní družině (dále jen ŠD) a jejich zákonných zástupců a podrobnosti o pravidlech vzájemných vztahů s pedagogickými pracovníky, dále jen provoz a vnitřní režim ŠD, podmínky zajištění bezpečnosti a ochrany zdraví žáků, podmínky zacházení s majetkem školy a způsob evidence žáků.</w:t>
      </w:r>
    </w:p>
    <w:p w14:paraId="39B56996" w14:textId="77777777" w:rsidR="00717302" w:rsidRPr="00F93947" w:rsidRDefault="00717302" w:rsidP="00F93947">
      <w:pPr>
        <w:spacing w:before="120" w:after="120" w:line="360" w:lineRule="auto"/>
        <w:rPr>
          <w:rFonts w:ascii="Plus Jakarta Sans" w:hAnsi="Plus Jakarta Sans"/>
        </w:rPr>
      </w:pPr>
    </w:p>
    <w:p w14:paraId="553B3F0A" w14:textId="18EE17A3" w:rsidR="00717302" w:rsidRPr="00F93947" w:rsidRDefault="00000000" w:rsidP="00F93947">
      <w:pPr>
        <w:pStyle w:val="Nadpis1"/>
        <w:spacing w:before="120" w:after="120" w:line="360" w:lineRule="auto"/>
        <w:rPr>
          <w:rFonts w:ascii="Plus Jakarta Sans" w:hAnsi="Plus Jakarta Sans"/>
        </w:rPr>
      </w:pPr>
      <w:r w:rsidRPr="00F93947">
        <w:rPr>
          <w:rFonts w:ascii="Plus Jakarta Sans" w:hAnsi="Plus Jakarta Sans"/>
        </w:rPr>
        <w:t>Podmínky přijetí žáka do ŠD</w:t>
      </w:r>
    </w:p>
    <w:p w14:paraId="5FD379F1" w14:textId="1BD4FEAF" w:rsidR="002D3BC6" w:rsidRPr="00F93947" w:rsidRDefault="00000000" w:rsidP="00F93947">
      <w:pPr>
        <w:spacing w:before="120" w:after="120" w:line="360" w:lineRule="auto"/>
        <w:rPr>
          <w:rFonts w:ascii="Plus Jakarta Sans" w:hAnsi="Plus Jakarta Sans"/>
        </w:rPr>
      </w:pPr>
      <w:r w:rsidRPr="00F93947">
        <w:rPr>
          <w:rFonts w:ascii="Plus Jakarta Sans" w:hAnsi="Plus Jakarta Sans"/>
        </w:rPr>
        <w:t>Docházka do školní družiny je nepovinná, slouží k zájmovému vzdělávání dětí. Do školní družiny jsou přijímáni žáci 1. až 3. ročníků na základě řádně vyplněné a v řádném termínu podané přihlášky zákonnými zástupci. O konečném přijetí žáka do ŠD rozhoduje ředitel školy.</w:t>
      </w:r>
    </w:p>
    <w:p w14:paraId="4EFA0E2F" w14:textId="77777777" w:rsidR="002D3BC6" w:rsidRPr="00F93947" w:rsidRDefault="00000000" w:rsidP="00F93947">
      <w:pPr>
        <w:spacing w:before="120" w:after="120" w:line="360" w:lineRule="auto"/>
        <w:rPr>
          <w:rFonts w:ascii="Plus Jakarta Sans" w:hAnsi="Plus Jakarta Sans"/>
        </w:rPr>
      </w:pPr>
      <w:r w:rsidRPr="00F93947">
        <w:rPr>
          <w:rFonts w:ascii="Plus Jakarta Sans" w:hAnsi="Plus Jakarta Sans"/>
        </w:rPr>
        <w:t>Žáci 4. ročníků jsou přijímání pouze do naplnění kapacity ŠD.</w:t>
      </w:r>
    </w:p>
    <w:p w14:paraId="69FEEFAC" w14:textId="77777777" w:rsidR="002D3BC6" w:rsidRPr="00F93947" w:rsidRDefault="002D3BC6" w:rsidP="00F93947">
      <w:pPr>
        <w:spacing w:before="120" w:after="120" w:line="360" w:lineRule="auto"/>
        <w:rPr>
          <w:rFonts w:ascii="Plus Jakarta Sans" w:hAnsi="Plus Jakarta Sans"/>
        </w:rPr>
      </w:pPr>
    </w:p>
    <w:p w14:paraId="5880BDBD" w14:textId="067CBD01" w:rsidR="00717302" w:rsidRPr="00F93947" w:rsidRDefault="00000000" w:rsidP="00F93947">
      <w:pPr>
        <w:pStyle w:val="Nadpis1"/>
        <w:spacing w:before="120" w:after="120" w:line="360" w:lineRule="auto"/>
        <w:rPr>
          <w:rFonts w:ascii="Plus Jakarta Sans" w:hAnsi="Plus Jakarta Sans"/>
        </w:rPr>
      </w:pPr>
      <w:r w:rsidRPr="00F93947">
        <w:rPr>
          <w:rFonts w:ascii="Plus Jakarta Sans" w:hAnsi="Plus Jakarta Sans"/>
        </w:rPr>
        <w:t>Poplatek za ŠD</w:t>
      </w:r>
    </w:p>
    <w:p w14:paraId="779A44FF" w14:textId="77777777" w:rsidR="002D3BC6" w:rsidRPr="00F93947" w:rsidRDefault="00000000" w:rsidP="00F93947">
      <w:pPr>
        <w:spacing w:before="120" w:after="120" w:line="360" w:lineRule="auto"/>
        <w:rPr>
          <w:rFonts w:ascii="Plus Jakarta Sans" w:hAnsi="Plus Jakarta Sans"/>
        </w:rPr>
      </w:pPr>
      <w:r w:rsidRPr="00F93947">
        <w:rPr>
          <w:rFonts w:ascii="Plus Jakarta Sans" w:hAnsi="Plus Jakarta Sans"/>
        </w:rPr>
        <w:t>Zájmové vzdělávání v ŠD probíhá za poplatek. Měsíční poplatek za žáka, zapsaného k pravidelné docházce je určen aktuální směrnicí o úplatě za ŠD.</w:t>
      </w:r>
    </w:p>
    <w:p w14:paraId="7455F3D4" w14:textId="77777777" w:rsidR="002D3BC6" w:rsidRPr="00F93947" w:rsidRDefault="00000000" w:rsidP="00F93947">
      <w:pPr>
        <w:spacing w:before="120" w:after="120" w:line="360" w:lineRule="auto"/>
        <w:rPr>
          <w:rFonts w:ascii="Plus Jakarta Sans" w:hAnsi="Plus Jakarta Sans"/>
        </w:rPr>
      </w:pPr>
      <w:r w:rsidRPr="00F93947">
        <w:rPr>
          <w:rFonts w:ascii="Plus Jakarta Sans" w:hAnsi="Plus Jakarta Sans"/>
        </w:rPr>
        <w:t>Při nepřítomnosti žáka v ŠD se poplatek nevrací. Když je žák během škol. roku odhlášen (odhlášení musí být písemné), může mu být přeplatek vrácen na základě písemné žádosti rodičů.</w:t>
      </w:r>
    </w:p>
    <w:p w14:paraId="2077FC56" w14:textId="77777777" w:rsidR="002D3BC6" w:rsidRPr="00F93947" w:rsidRDefault="00000000" w:rsidP="00F93947">
      <w:pPr>
        <w:spacing w:before="120" w:after="120" w:line="360" w:lineRule="auto"/>
        <w:rPr>
          <w:rFonts w:ascii="Plus Jakarta Sans" w:hAnsi="Plus Jakarta Sans"/>
        </w:rPr>
      </w:pPr>
      <w:r w:rsidRPr="00F93947">
        <w:rPr>
          <w:rFonts w:ascii="Plus Jakarta Sans" w:hAnsi="Plus Jakarta Sans"/>
        </w:rPr>
        <w:lastRenderedPageBreak/>
        <w:t>Zápis žáků do školní družiny, pro každý následující školní rok, probíhá v červnu, je nezbytné podávat přihlášku do každého školního roku zvlášť. Termín pro podávání přihlášky bude vždy v dostatečném předstihu zveřejněn na webových stránkách školy a školní družiny.</w:t>
      </w:r>
    </w:p>
    <w:p w14:paraId="75906B0B" w14:textId="77777777" w:rsidR="00717302" w:rsidRPr="00F93947" w:rsidRDefault="00717302" w:rsidP="00F93947">
      <w:pPr>
        <w:spacing w:before="120" w:after="120" w:line="360" w:lineRule="auto"/>
        <w:rPr>
          <w:rFonts w:ascii="Plus Jakarta Sans" w:hAnsi="Plus Jakarta Sans"/>
        </w:rPr>
      </w:pPr>
    </w:p>
    <w:p w14:paraId="237C272E" w14:textId="5B4F9CCD" w:rsidR="00717302" w:rsidRPr="00F93947" w:rsidRDefault="00717302" w:rsidP="00F93947">
      <w:pPr>
        <w:pStyle w:val="Nadpis1"/>
        <w:spacing w:before="120" w:after="120" w:line="360" w:lineRule="auto"/>
        <w:rPr>
          <w:rFonts w:ascii="Plus Jakarta Sans" w:hAnsi="Plus Jakarta Sans"/>
        </w:rPr>
      </w:pPr>
      <w:r w:rsidRPr="00F93947">
        <w:rPr>
          <w:rFonts w:ascii="Plus Jakarta Sans" w:hAnsi="Plus Jakarta Sans"/>
        </w:rPr>
        <w:t xml:space="preserve">Provoz </w:t>
      </w:r>
      <w:r w:rsidR="00000000" w:rsidRPr="00F93947">
        <w:rPr>
          <w:rFonts w:ascii="Plus Jakarta Sans" w:hAnsi="Plus Jakarta Sans"/>
        </w:rPr>
        <w:t>ŠD</w:t>
      </w:r>
    </w:p>
    <w:p w14:paraId="274D379A" w14:textId="77777777" w:rsidR="002D3BC6" w:rsidRPr="00F93947" w:rsidRDefault="00000000" w:rsidP="00F93947">
      <w:pPr>
        <w:spacing w:before="120" w:after="120" w:line="360" w:lineRule="auto"/>
        <w:rPr>
          <w:rFonts w:ascii="Plus Jakarta Sans" w:hAnsi="Plus Jakarta Sans"/>
        </w:rPr>
      </w:pPr>
      <w:r w:rsidRPr="00F93947">
        <w:rPr>
          <w:rFonts w:ascii="Plus Jakarta Sans" w:hAnsi="Plus Jakarta Sans"/>
        </w:rPr>
        <w:t>Ranní ŠD je v provozu pro všechny přihlášené účastníky od 6:30 do 7:40 hodin. Od 11:40 do 17:00 hodin je v provozu odpolední ŠD. Žáky si po skončení vyučování přebírá vychovatelka. Žáci přihlášení do ŠD se zařazují do oddělení, kterému ustanoví ředitel vychovatelku. V oddělení lze integrovat nejvýše 5 žáků se speciálními vzdělávacími potřebami. V rámci oddělení probíhají tyto činnosti: stravování, odpočinkové, zájmové, rekreační a spontánní činnosti, příprava na vyučovaní (ta po dohodě rodiče a vychovatelky).</w:t>
      </w:r>
    </w:p>
    <w:p w14:paraId="585AC664" w14:textId="77777777" w:rsidR="002D3BC6" w:rsidRPr="00F93947" w:rsidRDefault="00000000" w:rsidP="00F93947">
      <w:pPr>
        <w:spacing w:before="120" w:after="120" w:line="360" w:lineRule="auto"/>
        <w:rPr>
          <w:rFonts w:ascii="Plus Jakarta Sans" w:hAnsi="Plus Jakarta Sans"/>
        </w:rPr>
      </w:pPr>
      <w:r w:rsidRPr="00F93947">
        <w:rPr>
          <w:rFonts w:ascii="Plus Jakarta Sans" w:hAnsi="Plus Jakarta Sans"/>
        </w:rPr>
        <w:t>Z bezpečnostních a hygienických důvodů není rodičům povolen vstup do šaten a budovy školy.</w:t>
      </w:r>
    </w:p>
    <w:p w14:paraId="7A4F5FDA" w14:textId="77777777" w:rsidR="00717302" w:rsidRPr="00F93947" w:rsidRDefault="00717302" w:rsidP="00F93947">
      <w:pPr>
        <w:spacing w:before="120" w:after="120" w:line="360" w:lineRule="auto"/>
        <w:rPr>
          <w:rFonts w:ascii="Plus Jakarta Sans" w:hAnsi="Plus Jakarta Sans"/>
        </w:rPr>
      </w:pPr>
    </w:p>
    <w:p w14:paraId="29FE68AF" w14:textId="183F44E8" w:rsidR="00717302" w:rsidRPr="00F93947" w:rsidRDefault="00000000" w:rsidP="00F93947">
      <w:pPr>
        <w:pStyle w:val="Nadpis1"/>
        <w:spacing w:before="120" w:after="120" w:line="360" w:lineRule="auto"/>
        <w:rPr>
          <w:rFonts w:ascii="Plus Jakarta Sans" w:hAnsi="Plus Jakarta Sans"/>
        </w:rPr>
      </w:pPr>
      <w:r w:rsidRPr="00F93947">
        <w:rPr>
          <w:rFonts w:ascii="Plus Jakarta Sans" w:hAnsi="Plus Jakarta Sans"/>
        </w:rPr>
        <w:t>Předávání žáků ze školy do ŠD po skončení vyučování</w:t>
      </w:r>
    </w:p>
    <w:p w14:paraId="4973136D" w14:textId="1DADA778" w:rsidR="002D3BC6" w:rsidRPr="00F93947" w:rsidRDefault="00000000" w:rsidP="00F93947">
      <w:pPr>
        <w:spacing w:before="120" w:after="120" w:line="360" w:lineRule="auto"/>
        <w:rPr>
          <w:rFonts w:ascii="Plus Jakarta Sans" w:hAnsi="Plus Jakarta Sans"/>
        </w:rPr>
      </w:pPr>
      <w:r w:rsidRPr="00F93947">
        <w:rPr>
          <w:rFonts w:ascii="Plus Jakarta Sans" w:hAnsi="Plus Jakarta Sans"/>
        </w:rPr>
        <w:t>Žáky přebírají vychovatelé ŠD od tř. učitelky ve třídě. Následně je odvádí do tříd ŠD. Pokud má část žáků z oddělení méně vyučovacích hodin a vychovatelka je s nimi již v oddělení, odvádí druhou skupinu žáků do ŠD tř. učitelka, kde je osobně předá vychovatelce.</w:t>
      </w:r>
    </w:p>
    <w:p w14:paraId="241937B0" w14:textId="77777777" w:rsidR="00717302" w:rsidRPr="00F93947" w:rsidRDefault="00717302" w:rsidP="00F93947">
      <w:pPr>
        <w:spacing w:before="120" w:after="120" w:line="360" w:lineRule="auto"/>
        <w:rPr>
          <w:rFonts w:ascii="Plus Jakarta Sans" w:hAnsi="Plus Jakarta Sans"/>
        </w:rPr>
      </w:pPr>
    </w:p>
    <w:p w14:paraId="69DC5558" w14:textId="4E43495A" w:rsidR="00717302" w:rsidRPr="00F93947" w:rsidRDefault="00000000" w:rsidP="00F93947">
      <w:pPr>
        <w:pStyle w:val="Nadpis1"/>
        <w:spacing w:before="120" w:after="120" w:line="360" w:lineRule="auto"/>
        <w:rPr>
          <w:rFonts w:ascii="Plus Jakarta Sans" w:hAnsi="Plus Jakarta Sans"/>
        </w:rPr>
      </w:pPr>
      <w:r w:rsidRPr="00F93947">
        <w:rPr>
          <w:rFonts w:ascii="Plus Jakarta Sans" w:hAnsi="Plus Jakarta Sans"/>
        </w:rPr>
        <w:t>Přechod žáků ŠD do dalších mimodružinových a mimoškolních aktivit</w:t>
      </w:r>
    </w:p>
    <w:p w14:paraId="16B609BD" w14:textId="0661F012" w:rsidR="00717302" w:rsidRDefault="00000000" w:rsidP="00F93947">
      <w:pPr>
        <w:spacing w:before="120" w:after="120" w:line="360" w:lineRule="auto"/>
        <w:rPr>
          <w:rFonts w:ascii="Plus Jakarta Sans" w:hAnsi="Plus Jakarta Sans"/>
        </w:rPr>
      </w:pPr>
      <w:r w:rsidRPr="00F93947">
        <w:rPr>
          <w:rFonts w:ascii="Plus Jakarta Sans" w:hAnsi="Plus Jakarta Sans"/>
        </w:rPr>
        <w:t xml:space="preserve">Žáky si z oddělení vyzvedne vedoucí příslušné aktivity a po skončení je opět předá zpět do oddělení družiny. Pokud žák odchází na mimoškolní aktivitu ze ŠD sám, je nutná písemná žádost rodičů, bez písemného dokladu není možné samostatný odchod žáka akceptovat. Během cesty žáka do mimodružinových kroužků, popř. zpět do ŠD, nenesou vychovatelky </w:t>
      </w:r>
      <w:r w:rsidRPr="00F93947">
        <w:rPr>
          <w:rFonts w:ascii="Plus Jakarta Sans" w:hAnsi="Plus Jakarta Sans"/>
        </w:rPr>
        <w:lastRenderedPageBreak/>
        <w:t>odpovědnost z</w:t>
      </w:r>
      <w:r w:rsidR="00717302" w:rsidRPr="00F93947">
        <w:rPr>
          <w:rFonts w:ascii="Plus Jakarta Sans" w:hAnsi="Plus Jakarta Sans"/>
        </w:rPr>
        <w:t>a žák</w:t>
      </w:r>
      <w:r w:rsidRPr="00F93947">
        <w:rPr>
          <w:rFonts w:ascii="Plus Jakarta Sans" w:hAnsi="Plus Jakarta Sans"/>
        </w:rPr>
        <w:t>a. V tuto dobu přebírá odpovědnost lektor příslušné aktivity, popř. rodič na základě jehož rozhodnutí bylo dítě propuštěno na aktivitu samostatně.</w:t>
      </w:r>
    </w:p>
    <w:p w14:paraId="7B5CFBDB" w14:textId="77777777" w:rsidR="00345F92" w:rsidRPr="00F93947" w:rsidRDefault="00345F92" w:rsidP="00F93947">
      <w:pPr>
        <w:spacing w:before="120" w:after="120" w:line="360" w:lineRule="auto"/>
        <w:rPr>
          <w:rFonts w:ascii="Plus Jakarta Sans" w:hAnsi="Plus Jakarta Sans"/>
        </w:rPr>
      </w:pPr>
    </w:p>
    <w:p w14:paraId="2C518CE1" w14:textId="76438501" w:rsidR="00717302" w:rsidRPr="00F93947" w:rsidRDefault="00000000" w:rsidP="00F93947">
      <w:pPr>
        <w:pStyle w:val="Nadpis1"/>
        <w:spacing w:before="120" w:after="120" w:line="360" w:lineRule="auto"/>
        <w:rPr>
          <w:rFonts w:ascii="Plus Jakarta Sans" w:hAnsi="Plus Jakarta Sans"/>
        </w:rPr>
      </w:pPr>
      <w:r w:rsidRPr="00F93947">
        <w:rPr>
          <w:rFonts w:ascii="Plus Jakarta Sans" w:hAnsi="Plus Jakarta Sans"/>
        </w:rPr>
        <w:t>Spojování oddělení</w:t>
      </w:r>
    </w:p>
    <w:p w14:paraId="4AC37613" w14:textId="77777777" w:rsidR="002D3BC6" w:rsidRPr="00F93947" w:rsidRDefault="00000000" w:rsidP="00F93947">
      <w:pPr>
        <w:spacing w:before="120" w:after="120" w:line="360" w:lineRule="auto"/>
        <w:rPr>
          <w:rFonts w:ascii="Plus Jakarta Sans" w:hAnsi="Plus Jakarta Sans"/>
        </w:rPr>
      </w:pPr>
      <w:r w:rsidRPr="00F93947">
        <w:rPr>
          <w:rFonts w:ascii="Plus Jakarta Sans" w:hAnsi="Plus Jakarta Sans"/>
        </w:rPr>
        <w:t>Žáci se spojují v době, kdy vychovatelky vedou zájmový kroužek anebo končí provoz v oddělení. Při spojování odvádí vychovatelky žáky ze svého oddělení do jiného oddělení, určeného rozpisem.</w:t>
      </w:r>
    </w:p>
    <w:p w14:paraId="47958BA5" w14:textId="77777777" w:rsidR="002D3BC6" w:rsidRPr="00F93947" w:rsidRDefault="00000000" w:rsidP="00F93947">
      <w:pPr>
        <w:spacing w:before="120" w:after="120" w:line="360" w:lineRule="auto"/>
        <w:rPr>
          <w:rFonts w:ascii="Plus Jakarta Sans" w:hAnsi="Plus Jakarta Sans"/>
        </w:rPr>
      </w:pPr>
      <w:r w:rsidRPr="00F93947">
        <w:rPr>
          <w:rFonts w:ascii="Plus Jakarta Sans" w:hAnsi="Plus Jakarta Sans"/>
        </w:rPr>
        <w:t>V případě zájmových kroužků si vychovatelky osobně vyzvedávají přihlášené žáky ze všech oddělení, po skončení kroužku jsou žáci propouštěni na základě čipového systému, zbývající žáci jsou předáni do koncového oddělení. Z kroužků končících v brzkých odpoledních hodinách jsou žáci předávaní zpět do svých kmenových oddělení, popř. oddělení spojeného.</w:t>
      </w:r>
    </w:p>
    <w:p w14:paraId="5F2D577D" w14:textId="1752667C" w:rsidR="002D3BC6" w:rsidRPr="00F93947" w:rsidRDefault="00000000" w:rsidP="00F93947">
      <w:pPr>
        <w:spacing w:before="120" w:after="120" w:line="360" w:lineRule="auto"/>
        <w:rPr>
          <w:rFonts w:ascii="Plus Jakarta Sans" w:hAnsi="Plus Jakarta Sans"/>
        </w:rPr>
      </w:pPr>
      <w:r w:rsidRPr="00F93947">
        <w:rPr>
          <w:rFonts w:ascii="Plus Jakarta Sans" w:hAnsi="Plus Jakarta Sans"/>
        </w:rPr>
        <w:t>V době ředitelského volna je omezený provoz družiny pro přihlášené zájemce (řešeno v předstihu anketou v EduPage).</w:t>
      </w:r>
    </w:p>
    <w:p w14:paraId="013E4614" w14:textId="77777777" w:rsidR="00717302" w:rsidRPr="00F93947" w:rsidRDefault="00717302" w:rsidP="00F93947">
      <w:pPr>
        <w:spacing w:before="120" w:after="120" w:line="360" w:lineRule="auto"/>
        <w:rPr>
          <w:rFonts w:ascii="Plus Jakarta Sans" w:hAnsi="Plus Jakarta Sans"/>
        </w:rPr>
      </w:pPr>
    </w:p>
    <w:p w14:paraId="7A310941" w14:textId="4F3264E9" w:rsidR="00717302" w:rsidRPr="00F93947" w:rsidRDefault="00000000" w:rsidP="00F93947">
      <w:pPr>
        <w:pStyle w:val="Nadpis1"/>
        <w:spacing w:before="120" w:after="120" w:line="360" w:lineRule="auto"/>
        <w:rPr>
          <w:rFonts w:ascii="Plus Jakarta Sans" w:hAnsi="Plus Jakarta Sans"/>
        </w:rPr>
      </w:pPr>
      <w:r w:rsidRPr="00F93947">
        <w:rPr>
          <w:rFonts w:ascii="Plus Jakarta Sans" w:hAnsi="Plus Jakarta Sans"/>
        </w:rPr>
        <w:t>Doba odchodu či vyzvedávání žáků ze ŠD</w:t>
      </w:r>
    </w:p>
    <w:p w14:paraId="42B2B6B9" w14:textId="77777777" w:rsidR="002D3BC6" w:rsidRPr="00F93947" w:rsidRDefault="00000000" w:rsidP="00F93947">
      <w:pPr>
        <w:spacing w:before="120" w:after="120" w:line="360" w:lineRule="auto"/>
        <w:rPr>
          <w:rFonts w:ascii="Plus Jakarta Sans" w:hAnsi="Plus Jakarta Sans"/>
        </w:rPr>
      </w:pPr>
      <w:r w:rsidRPr="00F93947">
        <w:rPr>
          <w:rFonts w:ascii="Plus Jakarta Sans" w:hAnsi="Plus Jakarta Sans"/>
        </w:rPr>
        <w:t>Žáci se mohou vyzvedávat pouze prostřednictvím čipového systému. Žák bude propouštěn na základě použití čipu.</w:t>
      </w:r>
    </w:p>
    <w:p w14:paraId="183B804D" w14:textId="5B560B85" w:rsidR="002D3BC6" w:rsidRPr="00F93947" w:rsidRDefault="00000000" w:rsidP="00F93947">
      <w:pPr>
        <w:spacing w:before="120" w:after="120" w:line="360" w:lineRule="auto"/>
        <w:rPr>
          <w:rFonts w:ascii="Plus Jakarta Sans" w:hAnsi="Plus Jakarta Sans"/>
        </w:rPr>
      </w:pPr>
      <w:r w:rsidRPr="00F93947">
        <w:rPr>
          <w:rFonts w:ascii="Plus Jakarta Sans" w:hAnsi="Plus Jakarta Sans"/>
        </w:rPr>
        <w:t>(Podrobné informace k čipovému systému jsou k dispozici na webových stránkách školy.)</w:t>
      </w:r>
    </w:p>
    <w:p w14:paraId="2B8B3EB6" w14:textId="0F04D518" w:rsidR="00C74CAC" w:rsidRPr="00F93947" w:rsidRDefault="00000000" w:rsidP="00F93947">
      <w:pPr>
        <w:spacing w:before="120" w:after="120" w:line="360" w:lineRule="auto"/>
        <w:rPr>
          <w:rFonts w:ascii="Plus Jakarta Sans" w:hAnsi="Plus Jakarta Sans"/>
        </w:rPr>
      </w:pPr>
      <w:r w:rsidRPr="00F93947">
        <w:rPr>
          <w:rFonts w:ascii="Plus Jakarta Sans" w:hAnsi="Plus Jakarta Sans"/>
        </w:rPr>
        <w:t>Rodič/zákonný zástupce či zmocněná osoba si vyzvedává žáka dle informací zapsaných v přihlášce. Pokud žák odchází jinak, než je v daný den uvedeno, napíše zákonný zástupce zprávu přes platformu EduPage nebo emailem dané vychovatelce, případně vedoucí školní družiny ohledně změny odchodu.</w:t>
      </w:r>
      <w:r w:rsidR="00C74CAC" w:rsidRPr="00F93947">
        <w:rPr>
          <w:rFonts w:ascii="Plus Jakarta Sans" w:hAnsi="Plus Jakarta Sans"/>
        </w:rPr>
        <w:t xml:space="preserve"> </w:t>
      </w:r>
      <w:r w:rsidR="00C74CAC" w:rsidRPr="00F93947">
        <w:rPr>
          <w:rFonts w:ascii="Plus Jakarta Sans" w:hAnsi="Plus Jakarta Sans"/>
        </w:rPr>
        <w:t>Změnu odchodu je nutné nahlásit nejpozději do 10:00 hodin daného dne. Ve zprávě musí být uveden přesný čas odchodu a informace, zda žák odchází sám nebo v doprovodu konkrétní osoby. Pokud se změna týká odchodu po vyučování, je zákonný zástupce povinen informovat také třídního učitele, který za žáka v této době zodpovídá.</w:t>
      </w:r>
    </w:p>
    <w:p w14:paraId="009C11AB" w14:textId="77777777" w:rsidR="002D3BC6" w:rsidRPr="00F93947" w:rsidRDefault="00000000" w:rsidP="00F93947">
      <w:pPr>
        <w:spacing w:before="120" w:after="120" w:line="360" w:lineRule="auto"/>
        <w:rPr>
          <w:rFonts w:ascii="Plus Jakarta Sans" w:hAnsi="Plus Jakarta Sans"/>
        </w:rPr>
      </w:pPr>
      <w:r w:rsidRPr="00F93947">
        <w:rPr>
          <w:rFonts w:ascii="Plus Jakarta Sans" w:hAnsi="Plus Jakarta Sans"/>
        </w:rPr>
        <w:lastRenderedPageBreak/>
        <w:t>Po obědě nejdříve ve 12:30 hod. a nejpozději ve 14:00 hod. ze všech oddělení. Od 15:00 do 17:00 hod., průběžně dle čipového systému. Žáci se neuvolňují v době pobytu venku či tvořivé nebo relaxační činnosti v odděleních za nepříznivého počasí od 14:00 do 15:00 hod.</w:t>
      </w:r>
    </w:p>
    <w:p w14:paraId="7E5E811E" w14:textId="77777777" w:rsidR="002D3BC6" w:rsidRPr="00F93947" w:rsidRDefault="00000000" w:rsidP="00F93947">
      <w:pPr>
        <w:spacing w:before="120" w:after="120" w:line="360" w:lineRule="auto"/>
        <w:rPr>
          <w:rFonts w:ascii="Plus Jakarta Sans" w:hAnsi="Plus Jakarta Sans"/>
        </w:rPr>
      </w:pPr>
      <w:r w:rsidRPr="00F93947">
        <w:rPr>
          <w:rFonts w:ascii="Plus Jakarta Sans" w:hAnsi="Plus Jakarta Sans"/>
        </w:rPr>
        <w:t>Pokud končí výuka ve 14:25 hod. odchází dítě samo nebo jde do ŠD, kde si ho můžete vyzvednout do 14:40 hod. nebo až od 15:30 do 17:00 hod. Žáky nelze vyzvedávat v době pobytu venku, či tvořivé nebo relaxační činnosti v odděleních za nepříznivého počasí od 14:40 do 15:30 hod.</w:t>
      </w:r>
    </w:p>
    <w:p w14:paraId="0A8C5E5A" w14:textId="77777777" w:rsidR="002D3BC6" w:rsidRPr="00F93947" w:rsidRDefault="00000000" w:rsidP="00F93947">
      <w:pPr>
        <w:spacing w:before="120" w:after="120" w:line="360" w:lineRule="auto"/>
        <w:rPr>
          <w:rFonts w:ascii="Plus Jakarta Sans" w:hAnsi="Plus Jakarta Sans"/>
        </w:rPr>
      </w:pPr>
      <w:r w:rsidRPr="00F93947">
        <w:rPr>
          <w:rFonts w:ascii="Plus Jakarta Sans" w:hAnsi="Plus Jakarta Sans"/>
        </w:rPr>
        <w:t>Pokud žák odchází bez doprovodu (sám), je pro vychovatelku závazná doba odchodu uvedená rodiči v přihlášce.</w:t>
      </w:r>
    </w:p>
    <w:p w14:paraId="32064D58" w14:textId="476FC326" w:rsidR="00717302" w:rsidRPr="00F93947" w:rsidRDefault="00000000" w:rsidP="00F93947">
      <w:pPr>
        <w:spacing w:before="120" w:after="120" w:line="360" w:lineRule="auto"/>
        <w:rPr>
          <w:rFonts w:ascii="Plus Jakarta Sans" w:hAnsi="Plus Jakarta Sans"/>
        </w:rPr>
      </w:pPr>
      <w:r w:rsidRPr="00F93947">
        <w:rPr>
          <w:rFonts w:ascii="Plus Jakarta Sans" w:hAnsi="Plus Jakarta Sans"/>
        </w:rPr>
        <w:t>Pokud vyzvedávající osoba nebude mít čip k vyzvednutí žáka, bude vyzván službou ve vrátnici</w:t>
      </w:r>
      <w:r w:rsidR="00F93947">
        <w:rPr>
          <w:rFonts w:ascii="Plus Jakarta Sans" w:hAnsi="Plus Jakarta Sans"/>
        </w:rPr>
        <w:t xml:space="preserve"> </w:t>
      </w:r>
      <w:r w:rsidRPr="00F93947">
        <w:rPr>
          <w:rFonts w:ascii="Plus Jakarta Sans" w:hAnsi="Plus Jakarta Sans"/>
        </w:rPr>
        <w:t xml:space="preserve">k předložení průkazu o své totožnosti, číslo dokladu si služba následně opíše. Osobám mladším </w:t>
      </w:r>
      <w:proofErr w:type="gramStart"/>
      <w:r w:rsidRPr="00F93947">
        <w:rPr>
          <w:rFonts w:ascii="Plus Jakarta Sans" w:hAnsi="Plus Jakarta Sans"/>
        </w:rPr>
        <w:t>15ti</w:t>
      </w:r>
      <w:proofErr w:type="gramEnd"/>
      <w:r w:rsidRPr="00F93947">
        <w:rPr>
          <w:rFonts w:ascii="Plus Jakarta Sans" w:hAnsi="Plus Jakarta Sans"/>
        </w:rPr>
        <w:t xml:space="preserve"> let nebude dítě bez čipu vydáno. Z bezpečnostních důvodů se tyto údaje uchovávají po celý školní rok v knize odchodů.</w:t>
      </w:r>
    </w:p>
    <w:p w14:paraId="7BE0DB3E" w14:textId="77777777" w:rsidR="002D3BC6" w:rsidRPr="00F93947" w:rsidRDefault="002D3BC6" w:rsidP="00F93947">
      <w:pPr>
        <w:spacing w:before="120" w:after="120" w:line="360" w:lineRule="auto"/>
        <w:rPr>
          <w:rFonts w:ascii="Plus Jakarta Sans" w:hAnsi="Plus Jakarta Sans"/>
        </w:rPr>
      </w:pPr>
    </w:p>
    <w:p w14:paraId="611C21DE" w14:textId="259E62F2" w:rsidR="00717302" w:rsidRPr="00F93947" w:rsidRDefault="00000000" w:rsidP="00F93947">
      <w:pPr>
        <w:pStyle w:val="Nadpis1"/>
        <w:spacing w:before="120" w:after="120" w:line="360" w:lineRule="auto"/>
        <w:rPr>
          <w:rFonts w:ascii="Plus Jakarta Sans" w:hAnsi="Plus Jakarta Sans"/>
        </w:rPr>
      </w:pPr>
      <w:r w:rsidRPr="00F93947">
        <w:rPr>
          <w:rFonts w:ascii="Plus Jakarta Sans" w:hAnsi="Plus Jakarta Sans"/>
        </w:rPr>
        <w:t>Postup vychovatelů při nevyzvednutí žáka do ukončení provozní doby ŠD</w:t>
      </w:r>
    </w:p>
    <w:p w14:paraId="6EEDCE8A" w14:textId="4846A519" w:rsidR="00717302" w:rsidRPr="00F93947" w:rsidRDefault="00000000" w:rsidP="00F93947">
      <w:pPr>
        <w:spacing w:before="120" w:after="120" w:line="360" w:lineRule="auto"/>
        <w:rPr>
          <w:rFonts w:ascii="Plus Jakarta Sans" w:hAnsi="Plus Jakarta Sans"/>
        </w:rPr>
      </w:pPr>
      <w:r w:rsidRPr="00F93947">
        <w:rPr>
          <w:rFonts w:ascii="Plus Jakarta Sans" w:hAnsi="Plus Jakarta Sans"/>
        </w:rPr>
        <w:t>Zákonní zástupci či zmocněné osoby mají povinnost žáka vyzvednou ze školní družiny do 17:00. Při opakovaném pozdním vyzvednutí žáka a narušování provozu školní družiny může ředitel školy rozhodnou o vyloučení žáka ze ŠD. V případě, že žák nebude ze školní družiny vyzvednut do 17:00 bude vychovatelka kontaktovat rodiče telefonicky. Pokud se vychovatelce nepodaří s rodiči spojit, zkontaktuje se s pracovnicí orgánu sociálně právní ochrany dětí, která se o dítě postará a vedení školy.</w:t>
      </w:r>
    </w:p>
    <w:p w14:paraId="206CE8CF" w14:textId="7B363EE4" w:rsidR="00F93947" w:rsidRDefault="00000000" w:rsidP="00F93947">
      <w:pPr>
        <w:spacing w:before="120" w:after="120" w:line="360" w:lineRule="auto"/>
        <w:rPr>
          <w:rFonts w:ascii="Plus Jakarta Sans" w:hAnsi="Plus Jakarta Sans"/>
        </w:rPr>
      </w:pPr>
      <w:r w:rsidRPr="00F93947">
        <w:rPr>
          <w:rFonts w:ascii="Plus Jakarta Sans" w:hAnsi="Plus Jakarta Sans"/>
        </w:rPr>
        <w:t>Pokud se ocitnete v mimořádné situaci jako je dopravní zácpa, kalamita apod. a z toho důvodu Vám bude znemožněno žáka vyzvednout včas volejte v předstihu na vrátnici školy (+420 235 361 223), kde tuto informaci o vniklém problému předají dané vychovatelce.</w:t>
      </w:r>
    </w:p>
    <w:p w14:paraId="0D0E3736" w14:textId="77777777" w:rsidR="00345F92" w:rsidRPr="00F93947" w:rsidRDefault="00345F92" w:rsidP="00F93947">
      <w:pPr>
        <w:spacing w:before="120" w:after="120" w:line="360" w:lineRule="auto"/>
        <w:rPr>
          <w:rFonts w:ascii="Plus Jakarta Sans" w:hAnsi="Plus Jakarta Sans"/>
        </w:rPr>
      </w:pPr>
    </w:p>
    <w:p w14:paraId="3EB5C4E3" w14:textId="593878FC" w:rsidR="00717302" w:rsidRPr="00F93947" w:rsidRDefault="00000000" w:rsidP="00F93947">
      <w:pPr>
        <w:pStyle w:val="Nadpis1"/>
        <w:spacing w:before="120" w:after="120" w:line="360" w:lineRule="auto"/>
        <w:rPr>
          <w:rFonts w:ascii="Plus Jakarta Sans" w:hAnsi="Plus Jakarta Sans"/>
        </w:rPr>
      </w:pPr>
      <w:r w:rsidRPr="00F93947">
        <w:rPr>
          <w:rFonts w:ascii="Plus Jakarta Sans" w:hAnsi="Plus Jakarta Sans"/>
        </w:rPr>
        <w:lastRenderedPageBreak/>
        <w:t>Rámcový program výchovně vzdělávací činnosti v</w:t>
      </w:r>
      <w:r w:rsidR="00717302" w:rsidRPr="00F93947">
        <w:rPr>
          <w:rFonts w:ascii="Plus Jakarta Sans" w:hAnsi="Plus Jakarta Sans"/>
        </w:rPr>
        <w:t> </w:t>
      </w:r>
      <w:r w:rsidRPr="00F93947">
        <w:rPr>
          <w:rFonts w:ascii="Plus Jakarta Sans" w:hAnsi="Plus Jakarta Sans"/>
        </w:rPr>
        <w:t>ŠD</w:t>
      </w:r>
    </w:p>
    <w:p w14:paraId="50D6174D" w14:textId="77777777" w:rsidR="002D3BC6" w:rsidRPr="00F93947" w:rsidRDefault="00000000" w:rsidP="00F93947">
      <w:pPr>
        <w:spacing w:before="120" w:after="120" w:line="360" w:lineRule="auto"/>
        <w:rPr>
          <w:rFonts w:ascii="Plus Jakarta Sans" w:hAnsi="Plus Jakarta Sans"/>
        </w:rPr>
      </w:pPr>
      <w:r w:rsidRPr="00F93947">
        <w:rPr>
          <w:rFonts w:ascii="Plus Jakarta Sans" w:hAnsi="Plus Jakarta Sans"/>
        </w:rPr>
        <w:t>Družina umožňuje žákům odpočinek, zájmové činnosti a různými formami i přípravu na vyučování. Vykonává nad žáky dohled v době jejich pobytu ve družině i při jejich akcích. Vychovatelka může přihlédnout při výběru zaměstnání i k počasí nebo přání žáků (neměnná je pouze doba jídla, ostatní činnosti je možné aktuálně upravit).</w:t>
      </w:r>
    </w:p>
    <w:p w14:paraId="4048C39B" w14:textId="6C481CD6" w:rsidR="002D3BC6" w:rsidRPr="00F93947" w:rsidRDefault="00000000" w:rsidP="00F93947">
      <w:pPr>
        <w:pStyle w:val="Odstavecseseznamem"/>
        <w:numPr>
          <w:ilvl w:val="0"/>
          <w:numId w:val="4"/>
        </w:numPr>
        <w:spacing w:before="120" w:after="120" w:line="360" w:lineRule="auto"/>
        <w:rPr>
          <w:rFonts w:ascii="Plus Jakarta Sans" w:hAnsi="Plus Jakarta Sans"/>
        </w:rPr>
      </w:pPr>
      <w:r w:rsidRPr="00F93947">
        <w:rPr>
          <w:rFonts w:ascii="Plus Jakarta Sans" w:hAnsi="Plus Jakarta Sans"/>
        </w:rPr>
        <w:t xml:space="preserve">Od 11:45 do 14:00 hod. – hygiena, oběd, odpočinkové činnosti (relaxace, četba, klidné hry), zájmové činnosti zaměřené na </w:t>
      </w:r>
      <w:proofErr w:type="spellStart"/>
      <w:r w:rsidRPr="00F93947">
        <w:rPr>
          <w:rFonts w:ascii="Plus Jakarta Sans" w:hAnsi="Plus Jakarta Sans"/>
        </w:rPr>
        <w:t>Hv</w:t>
      </w:r>
      <w:proofErr w:type="spellEnd"/>
      <w:r w:rsidRPr="00F93947">
        <w:rPr>
          <w:rFonts w:ascii="Plus Jakarta Sans" w:hAnsi="Plus Jakarta Sans"/>
        </w:rPr>
        <w:t xml:space="preserve">, </w:t>
      </w:r>
      <w:proofErr w:type="spellStart"/>
      <w:r w:rsidRPr="00F93947">
        <w:rPr>
          <w:rFonts w:ascii="Plus Jakarta Sans" w:hAnsi="Plus Jakarta Sans"/>
        </w:rPr>
        <w:t>Pč</w:t>
      </w:r>
      <w:proofErr w:type="spellEnd"/>
      <w:r w:rsidRPr="00F93947">
        <w:rPr>
          <w:rFonts w:ascii="Plus Jakarta Sans" w:hAnsi="Plus Jakarta Sans"/>
        </w:rPr>
        <w:t xml:space="preserve">, </w:t>
      </w:r>
      <w:proofErr w:type="spellStart"/>
      <w:r w:rsidRPr="00F93947">
        <w:rPr>
          <w:rFonts w:ascii="Plus Jakarta Sans" w:hAnsi="Plus Jakarta Sans"/>
        </w:rPr>
        <w:t>Vv</w:t>
      </w:r>
      <w:proofErr w:type="spellEnd"/>
      <w:r w:rsidRPr="00F93947">
        <w:rPr>
          <w:rFonts w:ascii="Plus Jakarta Sans" w:hAnsi="Plus Jakarta Sans"/>
        </w:rPr>
        <w:t xml:space="preserve">, liter. </w:t>
      </w:r>
      <w:proofErr w:type="spellStart"/>
      <w:r w:rsidRPr="00F93947">
        <w:rPr>
          <w:rFonts w:ascii="Plus Jakarta Sans" w:hAnsi="Plus Jakarta Sans"/>
        </w:rPr>
        <w:t>vých</w:t>
      </w:r>
      <w:proofErr w:type="spellEnd"/>
      <w:r w:rsidRPr="00F93947">
        <w:rPr>
          <w:rFonts w:ascii="Plus Jakarta Sans" w:hAnsi="Plus Jakarta Sans"/>
        </w:rPr>
        <w:t>., rozvíjení poznání</w:t>
      </w:r>
    </w:p>
    <w:p w14:paraId="4284FAF5" w14:textId="77777777" w:rsidR="002D3BC6" w:rsidRPr="00F93947" w:rsidRDefault="00000000" w:rsidP="00F93947">
      <w:pPr>
        <w:pStyle w:val="Odstavecseseznamem"/>
        <w:numPr>
          <w:ilvl w:val="0"/>
          <w:numId w:val="4"/>
        </w:numPr>
        <w:spacing w:before="120" w:after="120" w:line="360" w:lineRule="auto"/>
        <w:rPr>
          <w:rFonts w:ascii="Plus Jakarta Sans" w:hAnsi="Plus Jakarta Sans"/>
        </w:rPr>
      </w:pPr>
      <w:r w:rsidRPr="00F93947">
        <w:rPr>
          <w:rFonts w:ascii="Plus Jakarta Sans" w:hAnsi="Plus Jakarta Sans"/>
        </w:rPr>
        <w:t>Od 14:00 do 15:00 hod. – rekreační činnosti zaměřené na sportovní hry, vycházky, dopravní výchova, rozvíjení poznání</w:t>
      </w:r>
    </w:p>
    <w:p w14:paraId="029C6731" w14:textId="77777777" w:rsidR="002D3BC6" w:rsidRPr="00F93947" w:rsidRDefault="00000000" w:rsidP="00F93947">
      <w:pPr>
        <w:pStyle w:val="Odstavecseseznamem"/>
        <w:numPr>
          <w:ilvl w:val="0"/>
          <w:numId w:val="4"/>
        </w:numPr>
        <w:spacing w:before="120" w:after="120" w:line="360" w:lineRule="auto"/>
        <w:rPr>
          <w:rFonts w:ascii="Plus Jakarta Sans" w:hAnsi="Plus Jakarta Sans"/>
        </w:rPr>
      </w:pPr>
      <w:r w:rsidRPr="00F93947">
        <w:rPr>
          <w:rFonts w:ascii="Plus Jakarta Sans" w:hAnsi="Plus Jakarta Sans"/>
        </w:rPr>
        <w:t>Od 15:30 do 17:00 hod. – příprava na vyučování – didaktické hry, soutěže, společenské hry, četba</w:t>
      </w:r>
    </w:p>
    <w:p w14:paraId="6097AE02" w14:textId="77777777" w:rsidR="00F93947" w:rsidRPr="00F93947" w:rsidRDefault="00F93947" w:rsidP="00F93947">
      <w:pPr>
        <w:spacing w:before="120" w:after="120" w:line="360" w:lineRule="auto"/>
        <w:rPr>
          <w:rFonts w:ascii="Plus Jakarta Sans" w:hAnsi="Plus Jakarta Sans"/>
        </w:rPr>
      </w:pPr>
    </w:p>
    <w:p w14:paraId="08472D7D" w14:textId="668651A2" w:rsidR="00717302" w:rsidRPr="00F93947" w:rsidRDefault="00000000" w:rsidP="00F93947">
      <w:pPr>
        <w:pStyle w:val="Nadpis1"/>
        <w:spacing w:before="120" w:after="120" w:line="360" w:lineRule="auto"/>
        <w:rPr>
          <w:rFonts w:ascii="Plus Jakarta Sans" w:hAnsi="Plus Jakarta Sans"/>
        </w:rPr>
      </w:pPr>
      <w:r w:rsidRPr="00F93947">
        <w:rPr>
          <w:rFonts w:ascii="Plus Jakarta Sans" w:hAnsi="Plus Jakarta Sans"/>
        </w:rPr>
        <w:t>Práva a povinnosti žáků</w:t>
      </w:r>
    </w:p>
    <w:p w14:paraId="67C62C95" w14:textId="77777777" w:rsidR="002D3BC6" w:rsidRPr="00F93947" w:rsidRDefault="00000000" w:rsidP="00F93947">
      <w:pPr>
        <w:spacing w:before="120" w:after="120" w:line="360" w:lineRule="auto"/>
        <w:rPr>
          <w:rFonts w:ascii="Plus Jakarta Sans" w:hAnsi="Plus Jakarta Sans"/>
        </w:rPr>
      </w:pPr>
      <w:r w:rsidRPr="00F93947">
        <w:rPr>
          <w:rFonts w:ascii="Plus Jakarta Sans" w:hAnsi="Plus Jakarta Sans"/>
        </w:rPr>
        <w:t>Žáci mají právo využívat veškeré prostory školy pod dohledem vychovatelky, ve kterých zájmová činnost probíhá. Také mohou používat vybavení, pomůcky a pracovní materiál pro činnosti určený. Dále mají právo účastnit se všech činností a akcí organizovaných ŠD. Podle pitného režimu mají žáci během oběda zajištěné neomezené množství tekutin, mohou si také odpoledne naplnit přinesenou láhev.</w:t>
      </w:r>
    </w:p>
    <w:p w14:paraId="38A92CBE" w14:textId="77777777" w:rsidR="002D3BC6" w:rsidRPr="00F93947" w:rsidRDefault="00000000" w:rsidP="00F93947">
      <w:pPr>
        <w:spacing w:before="120" w:after="120" w:line="360" w:lineRule="auto"/>
        <w:rPr>
          <w:rFonts w:ascii="Plus Jakarta Sans" w:hAnsi="Plus Jakarta Sans"/>
        </w:rPr>
      </w:pPr>
      <w:r w:rsidRPr="00F93947">
        <w:rPr>
          <w:rFonts w:ascii="Plus Jakarta Sans" w:hAnsi="Plus Jakarta Sans"/>
        </w:rPr>
        <w:t>Žáci přihlášení k pravidelné docházce do ŠD, jsou povinni řádně docházet do ŠD v rozsahu uvedeném na přihlášce, tuto docházku jsou zákonní zástupci povinni zajistit. Žáci přihlášení do ŠD jsou povinni dodržovat vnitřní řád ŠD, školní řád, řády učeben a prostor, ve kterých se pohybují i při akcích pořádaných ŠD.</w:t>
      </w:r>
    </w:p>
    <w:p w14:paraId="4D263BFB" w14:textId="77777777" w:rsidR="002D3BC6" w:rsidRPr="00F93947" w:rsidRDefault="00000000" w:rsidP="00F93947">
      <w:pPr>
        <w:spacing w:before="120" w:after="120" w:line="360" w:lineRule="auto"/>
        <w:rPr>
          <w:rFonts w:ascii="Plus Jakarta Sans" w:hAnsi="Plus Jakarta Sans"/>
        </w:rPr>
      </w:pPr>
      <w:r w:rsidRPr="00F93947">
        <w:rPr>
          <w:rFonts w:ascii="Plus Jakarta Sans" w:hAnsi="Plus Jakarta Sans"/>
        </w:rPr>
        <w:t xml:space="preserve">Žáci jsou povinni plnit pokyny vychovatelek, pedagogických pracovníků a zaměstnanců školy. Ve své družinové třídy a ve všech ostatních prostorách školy, včetně školního hřiště, mají žáci povinnost chovat se řádně a ohleduplně, udržovat své věci v pořádku, nepoškozovat majetek školy ani spolužáků. Za soustavné porušovaní řádu ŠD a při ohrožování zdraví svého či spolužáků mohou být žáci potrestáni písemným napomenutím, </w:t>
      </w:r>
      <w:r w:rsidRPr="00F93947">
        <w:rPr>
          <w:rFonts w:ascii="Plus Jakarta Sans" w:hAnsi="Plus Jakarta Sans"/>
        </w:rPr>
        <w:lastRenderedPageBreak/>
        <w:t>případně i vyloučením ze ŠD.</w:t>
      </w:r>
    </w:p>
    <w:p w14:paraId="4ED7E68C" w14:textId="77777777" w:rsidR="002D3BC6" w:rsidRPr="00F93947" w:rsidRDefault="00000000" w:rsidP="00F93947">
      <w:pPr>
        <w:spacing w:before="120" w:after="120" w:line="360" w:lineRule="auto"/>
        <w:rPr>
          <w:rFonts w:ascii="Plus Jakarta Sans" w:hAnsi="Plus Jakarta Sans"/>
        </w:rPr>
      </w:pPr>
      <w:r w:rsidRPr="00F93947">
        <w:rPr>
          <w:rFonts w:ascii="Plus Jakarta Sans" w:hAnsi="Plus Jakarta Sans"/>
        </w:rPr>
        <w:t>Žáci jsou také povinni dodržovat bezpečnostní a hygienické pokyny, s nimž byli seznámeni. Zdravotní obtíže, případný úraz svůj nebo svých spolužáků musí žáci bezodkladně oznámit vychovatelce.</w:t>
      </w:r>
    </w:p>
    <w:p w14:paraId="4BB464F2" w14:textId="77777777" w:rsidR="002D3BC6" w:rsidRPr="00F93947" w:rsidRDefault="00000000" w:rsidP="00F93947">
      <w:pPr>
        <w:spacing w:before="120" w:after="120" w:line="360" w:lineRule="auto"/>
        <w:rPr>
          <w:rFonts w:ascii="Plus Jakarta Sans" w:hAnsi="Plus Jakarta Sans"/>
        </w:rPr>
      </w:pPr>
      <w:r w:rsidRPr="00F93947">
        <w:rPr>
          <w:rFonts w:ascii="Plus Jakarta Sans" w:hAnsi="Plus Jakarta Sans"/>
        </w:rPr>
        <w:t>S majetkem ŠD a majetkem školy či jiných osob zachází žák šetrně, aby nedošlo k jeho poškození. Zjištěné poškození majetku žáci oznámí vychovatelce. V případě jejich záměrného zničení je povinen je opravit, nahradit nebo zaplatit. Zapůjčené vybavení ŠD vždy žáci vrací na své místo. Dále mají povinnost se řádně a ohleduplně chovat, udržovat si své věci v pořádku, nepoškozovat majetek školy ani spolužáků a neopouštět družinu bez vědomí vychovatelů.</w:t>
      </w:r>
    </w:p>
    <w:p w14:paraId="62917AD1" w14:textId="77777777" w:rsidR="002D3BC6" w:rsidRPr="00F93947" w:rsidRDefault="00000000" w:rsidP="00F93947">
      <w:pPr>
        <w:spacing w:before="120" w:after="120" w:line="360" w:lineRule="auto"/>
        <w:rPr>
          <w:rFonts w:ascii="Plus Jakarta Sans" w:hAnsi="Plus Jakarta Sans"/>
        </w:rPr>
      </w:pPr>
      <w:r w:rsidRPr="00F93947">
        <w:rPr>
          <w:rFonts w:ascii="Plus Jakarta Sans" w:hAnsi="Plus Jakarta Sans"/>
        </w:rPr>
        <w:t>V souladu s vnitřním řádem školy se nedoporučuje, aby žáci nosili do ŠD cenné předměty a větší finanční hotovost, audiovizuální hry a další hodnotné věci, které ve ŠD nepotřebují.</w:t>
      </w:r>
    </w:p>
    <w:p w14:paraId="7B8218A7" w14:textId="307CBAFA" w:rsidR="002D3BC6" w:rsidRPr="00F93947" w:rsidRDefault="00000000" w:rsidP="00F93947">
      <w:pPr>
        <w:spacing w:before="120" w:after="120" w:line="360" w:lineRule="auto"/>
        <w:rPr>
          <w:rFonts w:ascii="Plus Jakarta Sans" w:hAnsi="Plus Jakarta Sans"/>
        </w:rPr>
      </w:pPr>
      <w:r w:rsidRPr="00F93947">
        <w:rPr>
          <w:rFonts w:ascii="Plus Jakarta Sans" w:hAnsi="Plus Jakarta Sans"/>
        </w:rPr>
        <w:t>Po dobu pobytu žáka ve ŠD platí zákaz používání mobilních telefonů a tabletů. V ŠD mají žáci mobilní telefony v tichém režimu nebo vypnuté a umístěné v osobních taškách. Žáci je nepoužívají bez svolení vychovatelky. Toto opatření vzniklo na základě pozitivních zkušeností, např. snížení kyberšikany a počtu hádek mezi žáky. Je tak zajištěn klidný</w:t>
      </w:r>
      <w:r w:rsidR="00F93947">
        <w:rPr>
          <w:rFonts w:ascii="Plus Jakarta Sans" w:hAnsi="Plus Jakarta Sans"/>
        </w:rPr>
        <w:t xml:space="preserve"> </w:t>
      </w:r>
      <w:r w:rsidRPr="00F93947">
        <w:rPr>
          <w:rFonts w:ascii="Plus Jakarta Sans" w:hAnsi="Plus Jakarta Sans"/>
        </w:rPr>
        <w:t>průběh celé družiny. ŠD nenese zodpovědnost za zničení, či ztrátu mobilního telefonu (hračky) přinesené z domova. Žáci nesmějí do ŠD nosit nebezpečné předměty, které by mohly ohrozit zdraví a bezpečnost jeho nebo jiných osob.</w:t>
      </w:r>
    </w:p>
    <w:p w14:paraId="48F8C35E" w14:textId="4401C389" w:rsidR="002D3BC6" w:rsidRPr="00F93947" w:rsidRDefault="00000000" w:rsidP="00F93947">
      <w:pPr>
        <w:spacing w:before="120" w:after="120" w:line="360" w:lineRule="auto"/>
        <w:rPr>
          <w:rFonts w:ascii="Plus Jakarta Sans" w:hAnsi="Plus Jakarta Sans"/>
        </w:rPr>
      </w:pPr>
      <w:r w:rsidRPr="00F93947">
        <w:rPr>
          <w:rFonts w:ascii="Plus Jakarta Sans" w:hAnsi="Plus Jakarta Sans"/>
        </w:rPr>
        <w:t>Když žáci potřebují kontaktovat rodiče, tak mohou poprosit kteréhokoli vychovatele nebo učitele.</w:t>
      </w:r>
    </w:p>
    <w:p w14:paraId="0A6BBB01" w14:textId="77777777" w:rsidR="002D3BC6" w:rsidRPr="00F93947" w:rsidRDefault="00000000" w:rsidP="00F93947">
      <w:pPr>
        <w:spacing w:before="120" w:after="120" w:line="360" w:lineRule="auto"/>
        <w:rPr>
          <w:rFonts w:ascii="Plus Jakarta Sans" w:hAnsi="Plus Jakarta Sans"/>
        </w:rPr>
      </w:pPr>
      <w:r w:rsidRPr="00F93947">
        <w:rPr>
          <w:rFonts w:ascii="Plus Jakarta Sans" w:hAnsi="Plus Jakarta Sans"/>
        </w:rPr>
        <w:t>Za žáka, který byl ve škole, ale do ŠD se nedostavil, vychovatelky neodpovídají.</w:t>
      </w:r>
    </w:p>
    <w:p w14:paraId="1F6AC02B" w14:textId="77777777" w:rsidR="00F93947" w:rsidRPr="00F93947" w:rsidRDefault="00F93947" w:rsidP="00F93947">
      <w:pPr>
        <w:spacing w:before="120" w:after="120" w:line="360" w:lineRule="auto"/>
        <w:rPr>
          <w:rFonts w:ascii="Plus Jakarta Sans" w:hAnsi="Plus Jakarta Sans"/>
        </w:rPr>
      </w:pPr>
    </w:p>
    <w:p w14:paraId="4C6B67F2" w14:textId="61B29D62" w:rsidR="00717302" w:rsidRPr="00F93947" w:rsidRDefault="00000000" w:rsidP="00F93947">
      <w:pPr>
        <w:pStyle w:val="Nadpis1"/>
        <w:spacing w:before="120" w:after="120" w:line="360" w:lineRule="auto"/>
        <w:ind w:left="0"/>
        <w:rPr>
          <w:rFonts w:ascii="Plus Jakarta Sans" w:hAnsi="Plus Jakarta Sans"/>
        </w:rPr>
      </w:pPr>
      <w:r w:rsidRPr="00F93947">
        <w:rPr>
          <w:rFonts w:ascii="Plus Jakarta Sans" w:hAnsi="Plus Jakarta Sans"/>
        </w:rPr>
        <w:t>Práva a povinnosti zákonných zástupců</w:t>
      </w:r>
    </w:p>
    <w:p w14:paraId="0C92A61A" w14:textId="77777777" w:rsidR="002D3BC6" w:rsidRPr="00F93947" w:rsidRDefault="00000000" w:rsidP="00F93947">
      <w:pPr>
        <w:spacing w:before="120" w:after="120" w:line="360" w:lineRule="auto"/>
        <w:rPr>
          <w:rFonts w:ascii="Plus Jakarta Sans" w:hAnsi="Plus Jakarta Sans"/>
        </w:rPr>
      </w:pPr>
      <w:r w:rsidRPr="00F93947">
        <w:rPr>
          <w:rFonts w:ascii="Plus Jakarta Sans" w:hAnsi="Plus Jakarta Sans"/>
        </w:rPr>
        <w:t>Zákonní zástupci žáků mají právo být informováni o chování žáka ve družině, o akcích družiny.</w:t>
      </w:r>
    </w:p>
    <w:p w14:paraId="70FAF335" w14:textId="77777777" w:rsidR="002D3BC6" w:rsidRPr="00F93947" w:rsidRDefault="00000000" w:rsidP="00F93947">
      <w:pPr>
        <w:spacing w:before="120" w:after="120" w:line="360" w:lineRule="auto"/>
        <w:rPr>
          <w:rFonts w:ascii="Plus Jakarta Sans" w:hAnsi="Plus Jakarta Sans"/>
        </w:rPr>
      </w:pPr>
      <w:r w:rsidRPr="00F93947">
        <w:rPr>
          <w:rFonts w:ascii="Plus Jakarta Sans" w:hAnsi="Plus Jakarta Sans"/>
        </w:rPr>
        <w:t>Zákonní zástupci jsou povinni řádně a pravdivě vyplnit přihlášku do ŠD a tabulku</w:t>
      </w:r>
    </w:p>
    <w:p w14:paraId="66512832" w14:textId="77777777" w:rsidR="002D3BC6" w:rsidRPr="00F93947" w:rsidRDefault="00000000" w:rsidP="00F93947">
      <w:pPr>
        <w:spacing w:before="120" w:after="120" w:line="360" w:lineRule="auto"/>
        <w:rPr>
          <w:rFonts w:ascii="Plus Jakarta Sans" w:hAnsi="Plus Jakarta Sans"/>
        </w:rPr>
      </w:pPr>
      <w:r w:rsidRPr="00F93947">
        <w:rPr>
          <w:rFonts w:ascii="Plus Jakarta Sans" w:hAnsi="Plus Jakarta Sans"/>
        </w:rPr>
        <w:lastRenderedPageBreak/>
        <w:t>s pravidelnými plánovými odchody dítěte ze ŠD, případné změny neprodleně oznámit vychovatelům. Dále jsou zákonní zástupci povinni seznámit se s řádem ŠD, včas hradit úplatu za pobyt dítěte v ŠD, zdůvodňovat nepřítomnost žáka v ŠD, vyzvedávat ho ve stanovené době. Odchod žáků ze ŠD nutno napsat do přihlášky, pokud dojde ke změně odchodu, je nutné písemně informovat vychovatelku. Samostatné odchody dětí ze ŠD jsou akceptovatelné POUZE PÍSEMNĚ.</w:t>
      </w:r>
    </w:p>
    <w:p w14:paraId="527FEE63" w14:textId="77777777" w:rsidR="002D3BC6" w:rsidRPr="00F93947" w:rsidRDefault="00000000" w:rsidP="00F93947">
      <w:pPr>
        <w:spacing w:before="120" w:after="120" w:line="360" w:lineRule="auto"/>
        <w:rPr>
          <w:rFonts w:ascii="Plus Jakarta Sans" w:hAnsi="Plus Jakarta Sans"/>
        </w:rPr>
      </w:pPr>
      <w:r w:rsidRPr="00F93947">
        <w:rPr>
          <w:rFonts w:ascii="Plus Jakarta Sans" w:hAnsi="Plus Jakarta Sans"/>
        </w:rPr>
        <w:t>Rodiče jsou povinni aktivně se informovat o změnách týkajících se školní družiny i vnitřního řádu ŠD, sledovat tyto změny na webových stránkách školy a školní družiny, nahlašovat včas a písemnou formou změny týkající se docházky žáka na zájmové aktivity, docházení žáka na zájmovou aktivitu ze ŠD je přímo podmíněno včasným a písemným informováním vychovatelky daného oddělení, včetně způsobu odchodu a všech dalších náležitostí. Vychovatelka nemá povinnost zjišťovat informace o docházce žáka na externí zájmové aktivity, ani zájmové aktivity pořádané školou. Režim dne, z hlediska zájmových aktivit, utvářejí žákům jeho rodiče, popř. zákonní zástupci a z toho důvodů jsou povinni tyto informace dle potřeby aktualizovat a písemně sdělovat vychovatelce ŠD aktivně sami.</w:t>
      </w:r>
    </w:p>
    <w:p w14:paraId="10E93F35" w14:textId="77777777" w:rsidR="002D3BC6" w:rsidRPr="00F93947" w:rsidRDefault="00000000" w:rsidP="00F93947">
      <w:pPr>
        <w:spacing w:before="120" w:after="120" w:line="360" w:lineRule="auto"/>
        <w:rPr>
          <w:rFonts w:ascii="Plus Jakarta Sans" w:hAnsi="Plus Jakarta Sans"/>
        </w:rPr>
      </w:pPr>
      <w:r w:rsidRPr="00F93947">
        <w:rPr>
          <w:rFonts w:ascii="Plus Jakarta Sans" w:hAnsi="Plus Jakarta Sans"/>
        </w:rPr>
        <w:t>Odhlášení účastníka ze ŠD lze pouze na základě písemné odhlášky (k dispozici na webu školy).</w:t>
      </w:r>
    </w:p>
    <w:p w14:paraId="5F2A95AA" w14:textId="77777777" w:rsidR="002D3BC6" w:rsidRPr="00F93947" w:rsidRDefault="00000000" w:rsidP="00F93947">
      <w:pPr>
        <w:spacing w:before="120" w:after="120" w:line="360" w:lineRule="auto"/>
        <w:rPr>
          <w:rFonts w:ascii="Plus Jakarta Sans" w:hAnsi="Plus Jakarta Sans"/>
        </w:rPr>
      </w:pPr>
      <w:r w:rsidRPr="00F93947">
        <w:rPr>
          <w:rFonts w:ascii="Plus Jakarta Sans" w:hAnsi="Plus Jakarta Sans"/>
        </w:rPr>
        <w:t>Pokud je potřeba projednat závažné problémy týkající se žáků, zákonní zástupci jsou povinni se na vyzvání ředitele tohoto jednání osobně zúčastnit. Rodiče mají také možnost požádat vychovatelku o konzultační hodiny.</w:t>
      </w:r>
    </w:p>
    <w:p w14:paraId="7FBC8A8C" w14:textId="77777777" w:rsidR="002D3BC6" w:rsidRPr="00F93947" w:rsidRDefault="002D3BC6" w:rsidP="00F93947">
      <w:pPr>
        <w:spacing w:before="120" w:after="120" w:line="360" w:lineRule="auto"/>
        <w:rPr>
          <w:rFonts w:ascii="Plus Jakarta Sans" w:hAnsi="Plus Jakarta Sans"/>
        </w:rPr>
      </w:pPr>
    </w:p>
    <w:p w14:paraId="692FD6FC" w14:textId="748D9414" w:rsidR="00717302" w:rsidRPr="00F93947" w:rsidRDefault="00000000" w:rsidP="00F93947">
      <w:pPr>
        <w:pStyle w:val="Nadpis1"/>
        <w:spacing w:before="120" w:after="120" w:line="360" w:lineRule="auto"/>
        <w:rPr>
          <w:rFonts w:ascii="Plus Jakarta Sans" w:hAnsi="Plus Jakarta Sans"/>
        </w:rPr>
      </w:pPr>
      <w:r w:rsidRPr="00F93947">
        <w:rPr>
          <w:rFonts w:ascii="Plus Jakarta Sans" w:hAnsi="Plus Jakarta Sans"/>
        </w:rPr>
        <w:t>Podmínky BOZ</w:t>
      </w:r>
    </w:p>
    <w:p w14:paraId="1C68B5F2" w14:textId="1C8A4D3F" w:rsidR="002D3BC6" w:rsidRPr="00F93947" w:rsidRDefault="00000000" w:rsidP="00F93947">
      <w:pPr>
        <w:spacing w:before="120" w:after="120" w:line="360" w:lineRule="auto"/>
        <w:rPr>
          <w:rFonts w:ascii="Plus Jakarta Sans" w:hAnsi="Plus Jakarta Sans"/>
        </w:rPr>
      </w:pPr>
      <w:r w:rsidRPr="00F93947">
        <w:rPr>
          <w:rFonts w:ascii="Plus Jakarta Sans" w:hAnsi="Plus Jakarta Sans"/>
        </w:rPr>
        <w:t>Pro činnost ŠD platí stejná ustanovení o BOZ jako ve školním řádu Základní školy. Pokud ŠD využívá pro svoji činnost odborné učebny, řídí se příslušnými řády pro tyto učebny. Žáci přihlášení do ŠD jsou poučeni o BOZ na začátku školního roku a záznam o poučení je uveden v třídních knihách jednotlivých oddělení.</w:t>
      </w:r>
    </w:p>
    <w:p w14:paraId="0B1FDE3C" w14:textId="77777777" w:rsidR="00F93947" w:rsidRPr="00F93947" w:rsidRDefault="00F93947" w:rsidP="00F93947">
      <w:pPr>
        <w:spacing w:before="120" w:after="120" w:line="360" w:lineRule="auto"/>
        <w:rPr>
          <w:rFonts w:ascii="Plus Jakarta Sans" w:hAnsi="Plus Jakarta Sans"/>
        </w:rPr>
      </w:pPr>
    </w:p>
    <w:p w14:paraId="4E340785" w14:textId="77777777" w:rsidR="00345F92" w:rsidRDefault="00345F92">
      <w:pPr>
        <w:rPr>
          <w:rFonts w:ascii="Plus Jakarta Sans" w:eastAsia="Tahoma" w:hAnsi="Plus Jakarta Sans" w:cs="Tahoma"/>
          <w:b/>
          <w:bCs/>
          <w:sz w:val="28"/>
          <w:szCs w:val="28"/>
        </w:rPr>
      </w:pPr>
      <w:r>
        <w:rPr>
          <w:rFonts w:ascii="Plus Jakarta Sans" w:hAnsi="Plus Jakarta Sans"/>
        </w:rPr>
        <w:br w:type="page"/>
      </w:r>
    </w:p>
    <w:p w14:paraId="0F076BA8" w14:textId="7568BD53" w:rsidR="00F93947" w:rsidRPr="00F93947" w:rsidRDefault="00000000" w:rsidP="00F93947">
      <w:pPr>
        <w:pStyle w:val="Nadpis1"/>
        <w:spacing w:before="120" w:after="120" w:line="360" w:lineRule="auto"/>
        <w:rPr>
          <w:rFonts w:ascii="Plus Jakarta Sans" w:hAnsi="Plus Jakarta Sans"/>
        </w:rPr>
      </w:pPr>
      <w:r w:rsidRPr="00F93947">
        <w:rPr>
          <w:rFonts w:ascii="Plus Jakarta Sans" w:hAnsi="Plus Jakarta Sans"/>
        </w:rPr>
        <w:lastRenderedPageBreak/>
        <w:t>Pobyt mimo budovu školu</w:t>
      </w:r>
    </w:p>
    <w:p w14:paraId="6C127033" w14:textId="77777777" w:rsidR="002D3BC6" w:rsidRPr="00F93947" w:rsidRDefault="00000000" w:rsidP="00F93947">
      <w:pPr>
        <w:spacing w:before="120" w:after="120" w:line="360" w:lineRule="auto"/>
        <w:rPr>
          <w:rFonts w:ascii="Plus Jakarta Sans" w:hAnsi="Plus Jakarta Sans"/>
        </w:rPr>
      </w:pPr>
      <w:r w:rsidRPr="00F93947">
        <w:rPr>
          <w:rFonts w:ascii="Plus Jakarta Sans" w:hAnsi="Plus Jakarta Sans"/>
        </w:rPr>
        <w:t>Vychovatelka smí odejít mimo budovu s maximálním počtem 25 žáků (divadlo, kino, vycházka, výstava…), při přítomnosti žáka s PO se tento počet mění dle aktuálně platné vyhlášky. Žáci jsou před odchodem z budovy poučeni o bezpečnosti.</w:t>
      </w:r>
    </w:p>
    <w:p w14:paraId="1A673A0F" w14:textId="77777777" w:rsidR="002D3BC6" w:rsidRPr="00F93947" w:rsidRDefault="00000000" w:rsidP="00F93947">
      <w:pPr>
        <w:spacing w:before="120" w:after="120" w:line="360" w:lineRule="auto"/>
        <w:rPr>
          <w:rFonts w:ascii="Plus Jakarta Sans" w:hAnsi="Plus Jakarta Sans"/>
        </w:rPr>
      </w:pPr>
      <w:r w:rsidRPr="00F93947">
        <w:rPr>
          <w:rFonts w:ascii="Plus Jakarta Sans" w:hAnsi="Plus Jakarta Sans"/>
        </w:rPr>
        <w:t>Vychovatelka pozoruje žáky při hrách, zajišťuje dohled při všech činnostech</w:t>
      </w:r>
    </w:p>
    <w:p w14:paraId="3F89C5F0" w14:textId="2EE61048" w:rsidR="00F93947" w:rsidRDefault="00000000" w:rsidP="00345F92">
      <w:pPr>
        <w:spacing w:before="120" w:after="120" w:line="360" w:lineRule="auto"/>
        <w:rPr>
          <w:rFonts w:ascii="Plus Jakarta Sans" w:hAnsi="Plus Jakarta Sans"/>
        </w:rPr>
      </w:pPr>
      <w:r w:rsidRPr="00F93947">
        <w:rPr>
          <w:rFonts w:ascii="Plus Jakarta Sans" w:hAnsi="Plus Jakarta Sans"/>
        </w:rPr>
        <w:t>a předem (zvláště při pobytu venku) jim vymezí prostor pro volný pohyb. Žáci se nesmí bez dovolení vzdálit z vymezeného prostoru.</w:t>
      </w:r>
    </w:p>
    <w:p w14:paraId="0C8887B3" w14:textId="77777777" w:rsidR="00345F92" w:rsidRPr="00345F92" w:rsidRDefault="00345F92" w:rsidP="00345F92">
      <w:pPr>
        <w:spacing w:before="120" w:after="120" w:line="360" w:lineRule="auto"/>
        <w:rPr>
          <w:rFonts w:ascii="Plus Jakarta Sans" w:hAnsi="Plus Jakarta Sans"/>
        </w:rPr>
      </w:pPr>
    </w:p>
    <w:p w14:paraId="62F7EC26" w14:textId="237B712A" w:rsidR="00F93947" w:rsidRPr="00F93947" w:rsidRDefault="00000000" w:rsidP="00F93947">
      <w:pPr>
        <w:pStyle w:val="Nadpis1"/>
        <w:spacing w:before="120" w:after="120" w:line="360" w:lineRule="auto"/>
        <w:rPr>
          <w:rFonts w:ascii="Plus Jakarta Sans" w:hAnsi="Plus Jakarta Sans"/>
        </w:rPr>
      </w:pPr>
      <w:r w:rsidRPr="00F93947">
        <w:rPr>
          <w:rFonts w:ascii="Plus Jakarta Sans" w:hAnsi="Plus Jakarta Sans"/>
        </w:rPr>
        <w:t>Opatření při úrazu</w:t>
      </w:r>
    </w:p>
    <w:p w14:paraId="5D744A6D" w14:textId="77777777" w:rsidR="002D3BC6" w:rsidRPr="00F93947" w:rsidRDefault="00000000" w:rsidP="00F93947">
      <w:pPr>
        <w:spacing w:before="120" w:after="120" w:line="360" w:lineRule="auto"/>
        <w:rPr>
          <w:rFonts w:ascii="Plus Jakarta Sans" w:hAnsi="Plus Jakarta Sans"/>
        </w:rPr>
      </w:pPr>
      <w:r w:rsidRPr="00F93947">
        <w:rPr>
          <w:rFonts w:ascii="Plus Jakarta Sans" w:hAnsi="Plus Jakarta Sans"/>
        </w:rPr>
        <w:t>První pomoc poskytuje vychovatelka</w:t>
      </w:r>
    </w:p>
    <w:p w14:paraId="51581D46" w14:textId="77777777" w:rsidR="002D3BC6" w:rsidRPr="00F93947" w:rsidRDefault="00000000" w:rsidP="00F93947">
      <w:pPr>
        <w:spacing w:before="120" w:after="120" w:line="360" w:lineRule="auto"/>
        <w:rPr>
          <w:rFonts w:ascii="Plus Jakarta Sans" w:hAnsi="Plus Jakarta Sans"/>
        </w:rPr>
      </w:pPr>
      <w:r w:rsidRPr="00F93947">
        <w:rPr>
          <w:rFonts w:ascii="Plus Jakarta Sans" w:hAnsi="Plus Jakarta Sans"/>
        </w:rPr>
        <w:t>Informuje o úrazu rodiče a vedení školy</w:t>
      </w:r>
    </w:p>
    <w:p w14:paraId="3C67F2ED" w14:textId="77777777" w:rsidR="002D3BC6" w:rsidRPr="00F93947" w:rsidRDefault="00000000" w:rsidP="00F93947">
      <w:pPr>
        <w:spacing w:before="120" w:after="120" w:line="360" w:lineRule="auto"/>
        <w:rPr>
          <w:rFonts w:ascii="Plus Jakarta Sans" w:hAnsi="Plus Jakarta Sans"/>
        </w:rPr>
      </w:pPr>
      <w:r w:rsidRPr="00F93947">
        <w:rPr>
          <w:rFonts w:ascii="Plus Jakarta Sans" w:hAnsi="Plus Jakarta Sans"/>
        </w:rPr>
        <w:t>Při závažnější situaci telefonicky informuje rodiče bezodkladně a volá záchranou službu.</w:t>
      </w:r>
    </w:p>
    <w:p w14:paraId="7ADF4888" w14:textId="77777777" w:rsidR="002D3BC6" w:rsidRPr="00F93947" w:rsidRDefault="00000000" w:rsidP="00F93947">
      <w:pPr>
        <w:spacing w:before="120" w:after="120" w:line="360" w:lineRule="auto"/>
        <w:rPr>
          <w:rFonts w:ascii="Plus Jakarta Sans" w:hAnsi="Plus Jakarta Sans"/>
        </w:rPr>
      </w:pPr>
      <w:r w:rsidRPr="00F93947">
        <w:rPr>
          <w:rFonts w:ascii="Plus Jakarta Sans" w:hAnsi="Plus Jakarta Sans"/>
        </w:rPr>
        <w:t>Každý úraz je evidován v knize úrazů. Úraz, který si vyžádal ošetření lékaře je vychovatelkou vyplněn protokol o úrazu.</w:t>
      </w:r>
    </w:p>
    <w:p w14:paraId="068772AA" w14:textId="77777777" w:rsidR="00F93947" w:rsidRPr="00F93947" w:rsidRDefault="00F93947" w:rsidP="00F93947">
      <w:pPr>
        <w:spacing w:before="120" w:after="120" w:line="360" w:lineRule="auto"/>
        <w:rPr>
          <w:rFonts w:ascii="Plus Jakarta Sans" w:hAnsi="Plus Jakarta Sans"/>
        </w:rPr>
      </w:pPr>
    </w:p>
    <w:p w14:paraId="12EF0468" w14:textId="51B11E17" w:rsidR="00717302" w:rsidRPr="00F93947" w:rsidRDefault="00000000" w:rsidP="00F93947">
      <w:pPr>
        <w:pStyle w:val="Nadpis1"/>
        <w:spacing w:before="120" w:after="120" w:line="360" w:lineRule="auto"/>
        <w:rPr>
          <w:rFonts w:ascii="Plus Jakarta Sans" w:hAnsi="Plus Jakarta Sans"/>
        </w:rPr>
      </w:pPr>
      <w:r w:rsidRPr="00F93947">
        <w:rPr>
          <w:rFonts w:ascii="Plus Jakarta Sans" w:hAnsi="Plus Jakarta Sans"/>
        </w:rPr>
        <w:t>Vyloučení žáka ze ŠD</w:t>
      </w:r>
    </w:p>
    <w:p w14:paraId="51F564A6" w14:textId="77777777" w:rsidR="002D3BC6" w:rsidRPr="00F93947" w:rsidRDefault="00000000" w:rsidP="00F93947">
      <w:pPr>
        <w:spacing w:before="120" w:after="120" w:line="360" w:lineRule="auto"/>
        <w:rPr>
          <w:rFonts w:ascii="Plus Jakarta Sans" w:hAnsi="Plus Jakarta Sans"/>
        </w:rPr>
      </w:pPr>
      <w:r w:rsidRPr="00F93947">
        <w:rPr>
          <w:rFonts w:ascii="Plus Jakarta Sans" w:hAnsi="Plus Jakarta Sans"/>
        </w:rPr>
        <w:t>Pokud je chování žáka nevhodné, v rozporu s ustanoveními školním řádem, řádem školní družiny, řádem školní jídelny, ohrožuje zdraví a bezpečnost sebe i ostatních účastníků, při opakované nekázni, svévolném odchodu ze ŠD nebo při neuhrazení úplaty rodiči za pobyt dítěte ve ŠD, může být rozhodnutím vedení školy z docházky do školní družiny vyloučen.</w:t>
      </w:r>
    </w:p>
    <w:p w14:paraId="765E29F2" w14:textId="12DC3D49" w:rsidR="00C74CAC" w:rsidRPr="00F93947" w:rsidRDefault="00000000" w:rsidP="00F93947">
      <w:pPr>
        <w:spacing w:before="120" w:after="120" w:line="360" w:lineRule="auto"/>
        <w:rPr>
          <w:rFonts w:ascii="Plus Jakarta Sans" w:hAnsi="Plus Jakarta Sans"/>
        </w:rPr>
      </w:pPr>
      <w:r w:rsidRPr="00F93947">
        <w:rPr>
          <w:rFonts w:ascii="Plus Jakarta Sans" w:hAnsi="Plus Jakarta Sans"/>
        </w:rPr>
        <w:t>V případě porušování povinností žákem, je vedení školy oprávněno přistoupit k následujícím opatřením:</w:t>
      </w:r>
    </w:p>
    <w:p w14:paraId="35D64597" w14:textId="6C550FDF" w:rsidR="002D3BC6" w:rsidRPr="00F93947" w:rsidRDefault="00000000" w:rsidP="00F93947">
      <w:pPr>
        <w:pStyle w:val="Odstavecseseznamem"/>
        <w:numPr>
          <w:ilvl w:val="0"/>
          <w:numId w:val="3"/>
        </w:numPr>
        <w:spacing w:before="120" w:after="120" w:line="360" w:lineRule="auto"/>
        <w:rPr>
          <w:rFonts w:ascii="Plus Jakarta Sans" w:hAnsi="Plus Jakarta Sans"/>
        </w:rPr>
      </w:pPr>
      <w:r w:rsidRPr="00F93947">
        <w:rPr>
          <w:rFonts w:ascii="Plus Jakarta Sans" w:hAnsi="Plus Jakarta Sans"/>
        </w:rPr>
        <w:t>Písemné napomenutí do systému EduPage, když se žák chová neukázněně</w:t>
      </w:r>
    </w:p>
    <w:p w14:paraId="7838926F" w14:textId="77777777" w:rsidR="002D3BC6" w:rsidRPr="00F93947" w:rsidRDefault="00000000" w:rsidP="00F93947">
      <w:pPr>
        <w:pStyle w:val="Odstavecseseznamem"/>
        <w:numPr>
          <w:ilvl w:val="0"/>
          <w:numId w:val="3"/>
        </w:numPr>
        <w:spacing w:before="120" w:after="120" w:line="360" w:lineRule="auto"/>
        <w:rPr>
          <w:rFonts w:ascii="Plus Jakarta Sans" w:hAnsi="Plus Jakarta Sans"/>
        </w:rPr>
      </w:pPr>
      <w:r w:rsidRPr="00F93947">
        <w:rPr>
          <w:rFonts w:ascii="Plus Jakarta Sans" w:hAnsi="Plus Jakarta Sans"/>
        </w:rPr>
        <w:t>Podmíněné vyloučení – opakované porušování vnitřního řádu ŠD a napomenutí se minulo účinkem</w:t>
      </w:r>
    </w:p>
    <w:p w14:paraId="2D56B1B3" w14:textId="5B05A496" w:rsidR="002D3BC6" w:rsidRPr="00F93947" w:rsidRDefault="00000000" w:rsidP="00F93947">
      <w:pPr>
        <w:pStyle w:val="Odstavecseseznamem"/>
        <w:numPr>
          <w:ilvl w:val="0"/>
          <w:numId w:val="3"/>
        </w:numPr>
        <w:spacing w:before="120" w:after="120" w:line="360" w:lineRule="auto"/>
        <w:rPr>
          <w:rFonts w:ascii="Plus Jakarta Sans" w:hAnsi="Plus Jakarta Sans"/>
        </w:rPr>
      </w:pPr>
      <w:r w:rsidRPr="00F93947">
        <w:rPr>
          <w:rFonts w:ascii="Plus Jakarta Sans" w:hAnsi="Plus Jakarta Sans"/>
        </w:rPr>
        <w:lastRenderedPageBreak/>
        <w:t>Podmínění vyloučení a vyloučení ze ŠD rozhoduje ředitel školy na návrh vedoucí vychovatelky a po projednání na pedagogické radě</w:t>
      </w:r>
    </w:p>
    <w:p w14:paraId="00DDBBB9" w14:textId="1918ED69" w:rsidR="00345F92" w:rsidRDefault="00000000" w:rsidP="00345F92">
      <w:pPr>
        <w:pStyle w:val="Odstavecseseznamem"/>
        <w:numPr>
          <w:ilvl w:val="0"/>
          <w:numId w:val="3"/>
        </w:numPr>
        <w:spacing w:before="120" w:after="120" w:line="360" w:lineRule="auto"/>
        <w:rPr>
          <w:rFonts w:ascii="Plus Jakarta Sans" w:hAnsi="Plus Jakarta Sans"/>
        </w:rPr>
      </w:pPr>
      <w:r w:rsidRPr="00F93947">
        <w:rPr>
          <w:rFonts w:ascii="Plus Jakarta Sans" w:hAnsi="Plus Jakarta Sans"/>
        </w:rPr>
        <w:t>Rozhodnutí o podmíněném vyloučení ze ŠD sdělí vedoucí vychovatelka ŠD nebo ředitel školy zákonným zástupcům žáka písmeně, rozhodnutí vždy obsahuje zdůvodnění</w:t>
      </w:r>
    </w:p>
    <w:p w14:paraId="1CB47F78" w14:textId="77777777" w:rsidR="00345F92" w:rsidRPr="00345F92" w:rsidRDefault="00345F92" w:rsidP="00345F92">
      <w:pPr>
        <w:spacing w:before="120" w:after="120" w:line="360" w:lineRule="auto"/>
        <w:rPr>
          <w:rFonts w:ascii="Plus Jakarta Sans" w:hAnsi="Plus Jakarta Sans"/>
        </w:rPr>
      </w:pPr>
    </w:p>
    <w:p w14:paraId="546AF670" w14:textId="21A2E2A6" w:rsidR="00C74CAC" w:rsidRPr="00F93947" w:rsidRDefault="00000000" w:rsidP="00F93947">
      <w:pPr>
        <w:pStyle w:val="Nadpis1"/>
        <w:spacing w:before="120" w:after="120" w:line="360" w:lineRule="auto"/>
        <w:rPr>
          <w:rFonts w:ascii="Plus Jakarta Sans" w:hAnsi="Plus Jakarta Sans"/>
        </w:rPr>
      </w:pPr>
      <w:r w:rsidRPr="00F93947">
        <w:rPr>
          <w:rFonts w:ascii="Plus Jakarta Sans" w:hAnsi="Plus Jakarta Sans"/>
        </w:rPr>
        <w:t>Způsob komunikace mezi ŠD a Zákonných zástupců</w:t>
      </w:r>
    </w:p>
    <w:p w14:paraId="4941461E" w14:textId="77777777" w:rsidR="002D3BC6" w:rsidRPr="00F93947" w:rsidRDefault="00000000" w:rsidP="00F93947">
      <w:pPr>
        <w:spacing w:before="120" w:after="120" w:line="360" w:lineRule="auto"/>
        <w:rPr>
          <w:rFonts w:ascii="Plus Jakarta Sans" w:hAnsi="Plus Jakarta Sans"/>
        </w:rPr>
      </w:pPr>
      <w:r w:rsidRPr="00F93947">
        <w:rPr>
          <w:rFonts w:ascii="Plus Jakarta Sans" w:hAnsi="Plus Jakarta Sans"/>
        </w:rPr>
        <w:t>Třídní schůzky</w:t>
      </w:r>
    </w:p>
    <w:p w14:paraId="682BB9C6" w14:textId="77777777" w:rsidR="002D3BC6" w:rsidRPr="00F93947" w:rsidRDefault="00000000" w:rsidP="00F93947">
      <w:pPr>
        <w:spacing w:before="120" w:after="120" w:line="360" w:lineRule="auto"/>
        <w:rPr>
          <w:rFonts w:ascii="Plus Jakarta Sans" w:hAnsi="Plus Jakarta Sans"/>
        </w:rPr>
      </w:pPr>
      <w:r w:rsidRPr="00F93947">
        <w:rPr>
          <w:rFonts w:ascii="Plus Jakarta Sans" w:hAnsi="Plus Jakarta Sans"/>
        </w:rPr>
        <w:t>Elektronická žákovská knížka – EduPage</w:t>
      </w:r>
    </w:p>
    <w:p w14:paraId="4A3312AD" w14:textId="75A44BAA" w:rsidR="00C74CAC" w:rsidRPr="00F93947" w:rsidRDefault="00000000" w:rsidP="00F93947">
      <w:pPr>
        <w:spacing w:before="120" w:after="120" w:line="360" w:lineRule="auto"/>
        <w:rPr>
          <w:rFonts w:ascii="Plus Jakarta Sans" w:hAnsi="Plus Jakarta Sans"/>
        </w:rPr>
      </w:pPr>
      <w:r w:rsidRPr="00F93947">
        <w:rPr>
          <w:rFonts w:ascii="Plus Jakarta Sans" w:hAnsi="Plus Jakarta Sans"/>
        </w:rPr>
        <w:t xml:space="preserve">Email: </w:t>
      </w:r>
      <w:r w:rsidR="00717302" w:rsidRPr="00F93947">
        <w:rPr>
          <w:rFonts w:ascii="Plus Jakarta Sans" w:hAnsi="Plus Jakarta Sans"/>
        </w:rPr>
        <w:t>adresy vychovatelek mají jednotný tvar: první písmeno jména, tečka, příjmení@zsverycaslavske.cz (např. j.novakova@zsverycaslavske.cz)</w:t>
      </w:r>
    </w:p>
    <w:p w14:paraId="645A912F" w14:textId="04479BDD" w:rsidR="002D3BC6" w:rsidRPr="00F93947" w:rsidRDefault="00000000" w:rsidP="00F93947">
      <w:pPr>
        <w:spacing w:before="120" w:after="120" w:line="360" w:lineRule="auto"/>
        <w:rPr>
          <w:rFonts w:ascii="Plus Jakarta Sans" w:hAnsi="Plus Jakarta Sans"/>
        </w:rPr>
      </w:pPr>
      <w:r w:rsidRPr="00F93947">
        <w:rPr>
          <w:rFonts w:ascii="Plus Jakarta Sans" w:hAnsi="Plus Jakarta Sans"/>
        </w:rPr>
        <w:t>Předem dohodnuté setkání</w:t>
      </w:r>
    </w:p>
    <w:p w14:paraId="3DBAA1D6" w14:textId="77777777" w:rsidR="00F93947" w:rsidRPr="00F93947" w:rsidRDefault="00F93947" w:rsidP="00F93947">
      <w:pPr>
        <w:spacing w:before="120" w:after="120" w:line="360" w:lineRule="auto"/>
        <w:rPr>
          <w:rFonts w:ascii="Plus Jakarta Sans" w:hAnsi="Plus Jakarta Sans"/>
        </w:rPr>
      </w:pPr>
    </w:p>
    <w:p w14:paraId="0152151F" w14:textId="77777777" w:rsidR="00F93947" w:rsidRPr="00F93947" w:rsidRDefault="00F93947" w:rsidP="00F93947">
      <w:pPr>
        <w:spacing w:before="120" w:after="120" w:line="360" w:lineRule="auto"/>
        <w:rPr>
          <w:rFonts w:ascii="Plus Jakarta Sans" w:hAnsi="Plus Jakarta Sans"/>
        </w:rPr>
      </w:pPr>
    </w:p>
    <w:p w14:paraId="3C760F2A" w14:textId="77777777" w:rsidR="002D3BC6" w:rsidRPr="00F93947" w:rsidRDefault="00000000" w:rsidP="00F93947">
      <w:pPr>
        <w:spacing w:before="120" w:after="120" w:line="360" w:lineRule="auto"/>
        <w:rPr>
          <w:rFonts w:ascii="Plus Jakarta Sans" w:hAnsi="Plus Jakarta Sans"/>
        </w:rPr>
      </w:pPr>
      <w:r w:rsidRPr="00F93947">
        <w:rPr>
          <w:rFonts w:ascii="Plus Jakarta Sans" w:hAnsi="Plus Jakarta Sans"/>
        </w:rPr>
        <w:t>Tento vnitřní řád nabývá účinnosti od 1. 9. 2025</w:t>
      </w:r>
    </w:p>
    <w:p w14:paraId="1830872B" w14:textId="77777777" w:rsidR="002D3BC6" w:rsidRPr="00F93947" w:rsidRDefault="00000000" w:rsidP="00F93947">
      <w:pPr>
        <w:spacing w:before="120" w:after="120" w:line="360" w:lineRule="auto"/>
        <w:rPr>
          <w:rFonts w:ascii="Plus Jakarta Sans" w:hAnsi="Plus Jakarta Sans"/>
        </w:rPr>
      </w:pPr>
      <w:r w:rsidRPr="00F93947">
        <w:rPr>
          <w:rFonts w:ascii="Plus Jakarta Sans" w:hAnsi="Plus Jakarta Sans"/>
        </w:rPr>
        <w:t>V Praze dne: 31. 8. 2025</w:t>
      </w:r>
    </w:p>
    <w:sectPr w:rsidR="002D3BC6" w:rsidRPr="00F93947" w:rsidSect="00345F92">
      <w:headerReference w:type="default" r:id="rId8"/>
      <w:pgSz w:w="11910" w:h="16840"/>
      <w:pgMar w:top="2552" w:right="1417" w:bottom="1560" w:left="1275" w:header="568"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55EC1D" w14:textId="77777777" w:rsidR="002C5ACE" w:rsidRDefault="002C5ACE">
      <w:r>
        <w:separator/>
      </w:r>
    </w:p>
  </w:endnote>
  <w:endnote w:type="continuationSeparator" w:id="0">
    <w:p w14:paraId="4D787F09" w14:textId="77777777" w:rsidR="002C5ACE" w:rsidRDefault="002C5A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altName w:val="Tahoma"/>
    <w:panose1 w:val="020B0604030504040204"/>
    <w:charset w:val="EE"/>
    <w:family w:val="swiss"/>
    <w:pitch w:val="variable"/>
    <w:sig w:usb0="E1002EFF" w:usb1="C000605B" w:usb2="00000029" w:usb3="00000000" w:csb0="000101FF" w:csb1="00000000"/>
  </w:font>
  <w:font w:name="Plus Jakarta Sans">
    <w:panose1 w:val="00000000000000000000"/>
    <w:charset w:val="EE"/>
    <w:family w:val="auto"/>
    <w:pitch w:val="variable"/>
    <w:sig w:usb0="A10000FF" w:usb1="4000607B" w:usb2="00000000" w:usb3="00000000" w:csb0="00000193"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BC80CD" w14:textId="77777777" w:rsidR="002C5ACE" w:rsidRDefault="002C5ACE">
      <w:r>
        <w:separator/>
      </w:r>
    </w:p>
  </w:footnote>
  <w:footnote w:type="continuationSeparator" w:id="0">
    <w:p w14:paraId="39071487" w14:textId="77777777" w:rsidR="002C5ACE" w:rsidRDefault="002C5A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2E0CE" w14:textId="77777777" w:rsidR="002D3BC6" w:rsidRDefault="00000000">
    <w:pPr>
      <w:pStyle w:val="Zkladntext"/>
      <w:spacing w:line="14" w:lineRule="auto"/>
      <w:ind w:left="0"/>
    </w:pPr>
    <w:r>
      <w:rPr>
        <w:noProof/>
      </w:rPr>
      <w:drawing>
        <wp:anchor distT="0" distB="0" distL="0" distR="0" simplePos="0" relativeHeight="251657216" behindDoc="1" locked="0" layoutInCell="1" allowOverlap="1" wp14:anchorId="0D3638A3" wp14:editId="74277850">
          <wp:simplePos x="0" y="0"/>
          <wp:positionH relativeFrom="page">
            <wp:posOffset>349250</wp:posOffset>
          </wp:positionH>
          <wp:positionV relativeFrom="page">
            <wp:posOffset>360679</wp:posOffset>
          </wp:positionV>
          <wp:extent cx="1958339" cy="824229"/>
          <wp:effectExtent l="0" t="0" r="0" b="0"/>
          <wp:wrapNone/>
          <wp:docPr id="1754277952"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958339" cy="824229"/>
                  </a:xfrm>
                  <a:prstGeom prst="rect">
                    <a:avLst/>
                  </a:prstGeom>
                </pic:spPr>
              </pic:pic>
            </a:graphicData>
          </a:graphic>
        </wp:anchor>
      </w:drawing>
    </w:r>
    <w:r>
      <w:rPr>
        <w:noProof/>
      </w:rPr>
      <mc:AlternateContent>
        <mc:Choice Requires="wps">
          <w:drawing>
            <wp:anchor distT="0" distB="0" distL="0" distR="0" simplePos="0" relativeHeight="251671552" behindDoc="1" locked="0" layoutInCell="1" allowOverlap="1" wp14:anchorId="293F909F" wp14:editId="069BEB79">
              <wp:simplePos x="0" y="0"/>
              <wp:positionH relativeFrom="page">
                <wp:posOffset>3999103</wp:posOffset>
              </wp:positionH>
              <wp:positionV relativeFrom="page">
                <wp:posOffset>437108</wp:posOffset>
              </wp:positionV>
              <wp:extent cx="3033395" cy="66675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33395" cy="666750"/>
                      </a:xfrm>
                      <a:prstGeom prst="rect">
                        <a:avLst/>
                      </a:prstGeom>
                    </wps:spPr>
                    <wps:txbx>
                      <w:txbxContent>
                        <w:p w14:paraId="26A52DEA" w14:textId="77777777" w:rsidR="002D3BC6" w:rsidRDefault="00000000">
                          <w:pPr>
                            <w:spacing w:before="26"/>
                            <w:ind w:right="18"/>
                            <w:jc w:val="right"/>
                            <w:rPr>
                              <w:b/>
                              <w:sz w:val="18"/>
                            </w:rPr>
                          </w:pPr>
                          <w:r>
                            <w:rPr>
                              <w:b/>
                              <w:color w:val="4D4847"/>
                              <w:w w:val="85"/>
                              <w:sz w:val="18"/>
                            </w:rPr>
                            <w:t>Základní</w:t>
                          </w:r>
                          <w:r>
                            <w:rPr>
                              <w:b/>
                              <w:color w:val="4D4847"/>
                              <w:spacing w:val="-22"/>
                              <w:w w:val="85"/>
                              <w:sz w:val="18"/>
                            </w:rPr>
                            <w:t xml:space="preserve"> </w:t>
                          </w:r>
                          <w:r>
                            <w:rPr>
                              <w:b/>
                              <w:color w:val="4D4847"/>
                              <w:w w:val="85"/>
                              <w:sz w:val="18"/>
                            </w:rPr>
                            <w:t>škola</w:t>
                          </w:r>
                          <w:r>
                            <w:rPr>
                              <w:b/>
                              <w:color w:val="4D4847"/>
                              <w:spacing w:val="-21"/>
                              <w:w w:val="85"/>
                              <w:sz w:val="18"/>
                            </w:rPr>
                            <w:t xml:space="preserve"> </w:t>
                          </w:r>
                          <w:r>
                            <w:rPr>
                              <w:b/>
                              <w:color w:val="4D4847"/>
                              <w:w w:val="85"/>
                              <w:sz w:val="18"/>
                            </w:rPr>
                            <w:t>a</w:t>
                          </w:r>
                          <w:r>
                            <w:rPr>
                              <w:b/>
                              <w:color w:val="4D4847"/>
                              <w:spacing w:val="-22"/>
                              <w:w w:val="85"/>
                              <w:sz w:val="18"/>
                            </w:rPr>
                            <w:t xml:space="preserve"> </w:t>
                          </w:r>
                          <w:r>
                            <w:rPr>
                              <w:b/>
                              <w:color w:val="4D4847"/>
                              <w:w w:val="85"/>
                              <w:sz w:val="18"/>
                            </w:rPr>
                            <w:t>Mateřská</w:t>
                          </w:r>
                          <w:r>
                            <w:rPr>
                              <w:b/>
                              <w:color w:val="4D4847"/>
                              <w:spacing w:val="-21"/>
                              <w:w w:val="85"/>
                              <w:sz w:val="18"/>
                            </w:rPr>
                            <w:t xml:space="preserve"> </w:t>
                          </w:r>
                          <w:r>
                            <w:rPr>
                              <w:b/>
                              <w:color w:val="4D4847"/>
                              <w:w w:val="85"/>
                              <w:sz w:val="18"/>
                            </w:rPr>
                            <w:t>škola</w:t>
                          </w:r>
                          <w:r>
                            <w:rPr>
                              <w:b/>
                              <w:color w:val="4D4847"/>
                              <w:spacing w:val="-21"/>
                              <w:w w:val="85"/>
                              <w:sz w:val="18"/>
                            </w:rPr>
                            <w:t xml:space="preserve"> </w:t>
                          </w:r>
                          <w:r>
                            <w:rPr>
                              <w:b/>
                              <w:color w:val="4D4847"/>
                              <w:w w:val="85"/>
                              <w:sz w:val="18"/>
                            </w:rPr>
                            <w:t>Věry</w:t>
                          </w:r>
                          <w:r>
                            <w:rPr>
                              <w:b/>
                              <w:color w:val="4D4847"/>
                              <w:spacing w:val="-21"/>
                              <w:w w:val="85"/>
                              <w:sz w:val="18"/>
                            </w:rPr>
                            <w:t xml:space="preserve"> </w:t>
                          </w:r>
                          <w:r>
                            <w:rPr>
                              <w:b/>
                              <w:color w:val="4D4847"/>
                              <w:w w:val="85"/>
                              <w:sz w:val="18"/>
                            </w:rPr>
                            <w:t>Čáslavské,</w:t>
                          </w:r>
                          <w:r>
                            <w:rPr>
                              <w:b/>
                              <w:color w:val="4D4847"/>
                              <w:spacing w:val="-19"/>
                              <w:w w:val="85"/>
                              <w:sz w:val="18"/>
                            </w:rPr>
                            <w:t xml:space="preserve"> </w:t>
                          </w:r>
                          <w:r>
                            <w:rPr>
                              <w:b/>
                              <w:color w:val="4D4847"/>
                              <w:w w:val="85"/>
                              <w:sz w:val="18"/>
                            </w:rPr>
                            <w:t>Praha</w:t>
                          </w:r>
                          <w:r>
                            <w:rPr>
                              <w:b/>
                              <w:color w:val="4D4847"/>
                              <w:spacing w:val="-21"/>
                              <w:w w:val="85"/>
                              <w:sz w:val="18"/>
                            </w:rPr>
                            <w:t xml:space="preserve"> </w:t>
                          </w:r>
                          <w:r>
                            <w:rPr>
                              <w:b/>
                              <w:color w:val="4D4847"/>
                              <w:spacing w:val="-10"/>
                              <w:w w:val="85"/>
                              <w:sz w:val="18"/>
                            </w:rPr>
                            <w:t>6</w:t>
                          </w:r>
                        </w:p>
                        <w:p w14:paraId="29DF4340" w14:textId="77777777" w:rsidR="002D3BC6" w:rsidRDefault="00000000">
                          <w:pPr>
                            <w:spacing w:before="42"/>
                            <w:ind w:right="18"/>
                            <w:jc w:val="right"/>
                            <w:rPr>
                              <w:sz w:val="18"/>
                            </w:rPr>
                          </w:pPr>
                          <w:r>
                            <w:rPr>
                              <w:color w:val="4D4847"/>
                              <w:w w:val="90"/>
                              <w:sz w:val="18"/>
                            </w:rPr>
                            <w:t>Šantrochova</w:t>
                          </w:r>
                          <w:r>
                            <w:rPr>
                              <w:color w:val="4D4847"/>
                              <w:spacing w:val="-6"/>
                              <w:sz w:val="18"/>
                            </w:rPr>
                            <w:t xml:space="preserve"> </w:t>
                          </w:r>
                          <w:r>
                            <w:rPr>
                              <w:color w:val="4D4847"/>
                              <w:w w:val="90"/>
                              <w:sz w:val="18"/>
                            </w:rPr>
                            <w:t>2/1800,</w:t>
                          </w:r>
                          <w:r>
                            <w:rPr>
                              <w:color w:val="4D4847"/>
                              <w:spacing w:val="-1"/>
                              <w:w w:val="90"/>
                              <w:sz w:val="18"/>
                            </w:rPr>
                            <w:t xml:space="preserve"> </w:t>
                          </w:r>
                          <w:r>
                            <w:rPr>
                              <w:color w:val="4D4847"/>
                              <w:w w:val="90"/>
                              <w:sz w:val="18"/>
                            </w:rPr>
                            <w:t>162</w:t>
                          </w:r>
                          <w:r>
                            <w:rPr>
                              <w:color w:val="4D4847"/>
                              <w:spacing w:val="-2"/>
                              <w:w w:val="90"/>
                              <w:sz w:val="18"/>
                            </w:rPr>
                            <w:t xml:space="preserve"> </w:t>
                          </w:r>
                          <w:r>
                            <w:rPr>
                              <w:color w:val="4D4847"/>
                              <w:w w:val="90"/>
                              <w:sz w:val="18"/>
                            </w:rPr>
                            <w:t>00</w:t>
                          </w:r>
                          <w:r>
                            <w:rPr>
                              <w:color w:val="4D4847"/>
                              <w:spacing w:val="-5"/>
                              <w:sz w:val="18"/>
                            </w:rPr>
                            <w:t xml:space="preserve"> </w:t>
                          </w:r>
                          <w:r>
                            <w:rPr>
                              <w:color w:val="4D4847"/>
                              <w:w w:val="90"/>
                              <w:sz w:val="18"/>
                            </w:rPr>
                            <w:t>Praha</w:t>
                          </w:r>
                          <w:r>
                            <w:rPr>
                              <w:color w:val="4D4847"/>
                              <w:spacing w:val="-6"/>
                              <w:sz w:val="18"/>
                            </w:rPr>
                            <w:t xml:space="preserve"> </w:t>
                          </w:r>
                          <w:r>
                            <w:rPr>
                              <w:color w:val="4D4847"/>
                              <w:spacing w:val="-10"/>
                              <w:w w:val="90"/>
                              <w:sz w:val="18"/>
                            </w:rPr>
                            <w:t>6</w:t>
                          </w:r>
                        </w:p>
                        <w:p w14:paraId="7523AE89" w14:textId="77777777" w:rsidR="002D3BC6" w:rsidRDefault="00000000">
                          <w:pPr>
                            <w:spacing w:before="43"/>
                            <w:ind w:right="20"/>
                            <w:jc w:val="right"/>
                            <w:rPr>
                              <w:sz w:val="18"/>
                            </w:rPr>
                          </w:pPr>
                          <w:r>
                            <w:rPr>
                              <w:color w:val="4D4847"/>
                              <w:spacing w:val="-2"/>
                              <w:w w:val="90"/>
                              <w:sz w:val="18"/>
                            </w:rPr>
                            <w:t>tel.:</w:t>
                          </w:r>
                          <w:r>
                            <w:rPr>
                              <w:color w:val="4D4847"/>
                              <w:spacing w:val="-20"/>
                              <w:w w:val="90"/>
                              <w:sz w:val="18"/>
                            </w:rPr>
                            <w:t xml:space="preserve"> </w:t>
                          </w:r>
                          <w:r>
                            <w:rPr>
                              <w:color w:val="4D4847"/>
                              <w:spacing w:val="-2"/>
                              <w:w w:val="90"/>
                              <w:sz w:val="18"/>
                            </w:rPr>
                            <w:t>+420</w:t>
                          </w:r>
                          <w:r>
                            <w:rPr>
                              <w:color w:val="4D4847"/>
                              <w:spacing w:val="-18"/>
                              <w:w w:val="90"/>
                              <w:sz w:val="18"/>
                            </w:rPr>
                            <w:t xml:space="preserve"> </w:t>
                          </w:r>
                          <w:r>
                            <w:rPr>
                              <w:color w:val="4D4847"/>
                              <w:spacing w:val="-2"/>
                              <w:w w:val="90"/>
                              <w:sz w:val="18"/>
                            </w:rPr>
                            <w:t>235</w:t>
                          </w:r>
                          <w:r>
                            <w:rPr>
                              <w:color w:val="4D4847"/>
                              <w:spacing w:val="-17"/>
                              <w:w w:val="90"/>
                              <w:sz w:val="18"/>
                            </w:rPr>
                            <w:t xml:space="preserve"> </w:t>
                          </w:r>
                          <w:r>
                            <w:rPr>
                              <w:color w:val="4D4847"/>
                              <w:spacing w:val="-2"/>
                              <w:w w:val="90"/>
                              <w:sz w:val="18"/>
                            </w:rPr>
                            <w:t>361</w:t>
                          </w:r>
                          <w:r>
                            <w:rPr>
                              <w:color w:val="4D4847"/>
                              <w:spacing w:val="-17"/>
                              <w:w w:val="90"/>
                              <w:sz w:val="18"/>
                            </w:rPr>
                            <w:t xml:space="preserve"> </w:t>
                          </w:r>
                          <w:r>
                            <w:rPr>
                              <w:color w:val="4D4847"/>
                              <w:spacing w:val="-2"/>
                              <w:w w:val="90"/>
                              <w:sz w:val="18"/>
                            </w:rPr>
                            <w:t>223,</w:t>
                          </w:r>
                          <w:r>
                            <w:rPr>
                              <w:color w:val="4D4847"/>
                              <w:spacing w:val="-19"/>
                              <w:w w:val="90"/>
                              <w:sz w:val="18"/>
                            </w:rPr>
                            <w:t xml:space="preserve"> </w:t>
                          </w:r>
                          <w:r>
                            <w:rPr>
                              <w:color w:val="4D4847"/>
                              <w:spacing w:val="-2"/>
                              <w:w w:val="90"/>
                              <w:sz w:val="18"/>
                            </w:rPr>
                            <w:t>e-mail:</w:t>
                          </w:r>
                          <w:r>
                            <w:rPr>
                              <w:color w:val="4D4847"/>
                              <w:spacing w:val="-20"/>
                              <w:w w:val="90"/>
                              <w:sz w:val="18"/>
                            </w:rPr>
                            <w:t xml:space="preserve"> </w:t>
                          </w:r>
                          <w:hyperlink r:id="rId2">
                            <w:r>
                              <w:rPr>
                                <w:color w:val="4D4847"/>
                                <w:spacing w:val="-2"/>
                                <w:w w:val="90"/>
                                <w:sz w:val="18"/>
                              </w:rPr>
                              <w:t>info@zsverycaslavske.cz</w:t>
                            </w:r>
                          </w:hyperlink>
                        </w:p>
                        <w:p w14:paraId="74EBB820" w14:textId="77777777" w:rsidR="002D3BC6" w:rsidRDefault="00000000">
                          <w:pPr>
                            <w:spacing w:before="41"/>
                            <w:ind w:right="20"/>
                            <w:jc w:val="right"/>
                            <w:rPr>
                              <w:sz w:val="18"/>
                            </w:rPr>
                          </w:pPr>
                          <w:hyperlink r:id="rId3">
                            <w:r>
                              <w:rPr>
                                <w:color w:val="4D4847"/>
                                <w:spacing w:val="-2"/>
                                <w:sz w:val="18"/>
                                <w:u w:val="single" w:color="4D4847"/>
                              </w:rPr>
                              <w:t>www.zsverycaslavske.cz</w:t>
                            </w:r>
                          </w:hyperlink>
                        </w:p>
                      </w:txbxContent>
                    </wps:txbx>
                    <wps:bodyPr wrap="square" lIns="0" tIns="0" rIns="0" bIns="0" rtlCol="0">
                      <a:noAutofit/>
                    </wps:bodyPr>
                  </wps:wsp>
                </a:graphicData>
              </a:graphic>
            </wp:anchor>
          </w:drawing>
        </mc:Choice>
        <mc:Fallback>
          <w:pict>
            <v:shapetype w14:anchorId="293F909F" id="_x0000_t202" coordsize="21600,21600" o:spt="202" path="m,l,21600r21600,l21600,xe">
              <v:stroke joinstyle="miter"/>
              <v:path gradientshapeok="t" o:connecttype="rect"/>
            </v:shapetype>
            <v:shape id="Textbox 2" o:spid="_x0000_s1026" type="#_x0000_t202" style="position:absolute;margin-left:314.9pt;margin-top:34.4pt;width:238.85pt;height:52.5pt;z-index:-251644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" filled="f" stroked="f">
              <v:textbox inset="0,0,0,0">
                <w:txbxContent>
                  <w:p w14:paraId="26A52DEA" w14:textId="77777777" w:rsidR="002D3BC6" w:rsidRDefault="00000000">
                    <w:pPr>
                      <w:spacing w:before="26"/>
                      <w:ind w:right="18"/>
                      <w:jc w:val="right"/>
                      <w:rPr>
                        <w:b/>
                        <w:sz w:val="18"/>
                      </w:rPr>
                    </w:pPr>
                    <w:r>
                      <w:rPr>
                        <w:b/>
                        <w:color w:val="4D4847"/>
                        <w:w w:val="85"/>
                        <w:sz w:val="18"/>
                      </w:rPr>
                      <w:t>Základní</w:t>
                    </w:r>
                    <w:r>
                      <w:rPr>
                        <w:b/>
                        <w:color w:val="4D4847"/>
                        <w:spacing w:val="-22"/>
                        <w:w w:val="85"/>
                        <w:sz w:val="18"/>
                      </w:rPr>
                      <w:t xml:space="preserve"> </w:t>
                    </w:r>
                    <w:r>
                      <w:rPr>
                        <w:b/>
                        <w:color w:val="4D4847"/>
                        <w:w w:val="85"/>
                        <w:sz w:val="18"/>
                      </w:rPr>
                      <w:t>škola</w:t>
                    </w:r>
                    <w:r>
                      <w:rPr>
                        <w:b/>
                        <w:color w:val="4D4847"/>
                        <w:spacing w:val="-21"/>
                        <w:w w:val="85"/>
                        <w:sz w:val="18"/>
                      </w:rPr>
                      <w:t xml:space="preserve"> </w:t>
                    </w:r>
                    <w:r>
                      <w:rPr>
                        <w:b/>
                        <w:color w:val="4D4847"/>
                        <w:w w:val="85"/>
                        <w:sz w:val="18"/>
                      </w:rPr>
                      <w:t>a</w:t>
                    </w:r>
                    <w:r>
                      <w:rPr>
                        <w:b/>
                        <w:color w:val="4D4847"/>
                        <w:spacing w:val="-22"/>
                        <w:w w:val="85"/>
                        <w:sz w:val="18"/>
                      </w:rPr>
                      <w:t xml:space="preserve"> </w:t>
                    </w:r>
                    <w:r>
                      <w:rPr>
                        <w:b/>
                        <w:color w:val="4D4847"/>
                        <w:w w:val="85"/>
                        <w:sz w:val="18"/>
                      </w:rPr>
                      <w:t>Mateřská</w:t>
                    </w:r>
                    <w:r>
                      <w:rPr>
                        <w:b/>
                        <w:color w:val="4D4847"/>
                        <w:spacing w:val="-21"/>
                        <w:w w:val="85"/>
                        <w:sz w:val="18"/>
                      </w:rPr>
                      <w:t xml:space="preserve"> </w:t>
                    </w:r>
                    <w:r>
                      <w:rPr>
                        <w:b/>
                        <w:color w:val="4D4847"/>
                        <w:w w:val="85"/>
                        <w:sz w:val="18"/>
                      </w:rPr>
                      <w:t>škola</w:t>
                    </w:r>
                    <w:r>
                      <w:rPr>
                        <w:b/>
                        <w:color w:val="4D4847"/>
                        <w:spacing w:val="-21"/>
                        <w:w w:val="85"/>
                        <w:sz w:val="18"/>
                      </w:rPr>
                      <w:t xml:space="preserve"> </w:t>
                    </w:r>
                    <w:r>
                      <w:rPr>
                        <w:b/>
                        <w:color w:val="4D4847"/>
                        <w:w w:val="85"/>
                        <w:sz w:val="18"/>
                      </w:rPr>
                      <w:t>Věry</w:t>
                    </w:r>
                    <w:r>
                      <w:rPr>
                        <w:b/>
                        <w:color w:val="4D4847"/>
                        <w:spacing w:val="-21"/>
                        <w:w w:val="85"/>
                        <w:sz w:val="18"/>
                      </w:rPr>
                      <w:t xml:space="preserve"> </w:t>
                    </w:r>
                    <w:r>
                      <w:rPr>
                        <w:b/>
                        <w:color w:val="4D4847"/>
                        <w:w w:val="85"/>
                        <w:sz w:val="18"/>
                      </w:rPr>
                      <w:t>Čáslavské,</w:t>
                    </w:r>
                    <w:r>
                      <w:rPr>
                        <w:b/>
                        <w:color w:val="4D4847"/>
                        <w:spacing w:val="-19"/>
                        <w:w w:val="85"/>
                        <w:sz w:val="18"/>
                      </w:rPr>
                      <w:t xml:space="preserve"> </w:t>
                    </w:r>
                    <w:r>
                      <w:rPr>
                        <w:b/>
                        <w:color w:val="4D4847"/>
                        <w:w w:val="85"/>
                        <w:sz w:val="18"/>
                      </w:rPr>
                      <w:t>Praha</w:t>
                    </w:r>
                    <w:r>
                      <w:rPr>
                        <w:b/>
                        <w:color w:val="4D4847"/>
                        <w:spacing w:val="-21"/>
                        <w:w w:val="85"/>
                        <w:sz w:val="18"/>
                      </w:rPr>
                      <w:t xml:space="preserve"> </w:t>
                    </w:r>
                    <w:r>
                      <w:rPr>
                        <w:b/>
                        <w:color w:val="4D4847"/>
                        <w:spacing w:val="-10"/>
                        <w:w w:val="85"/>
                        <w:sz w:val="18"/>
                      </w:rPr>
                      <w:t>6</w:t>
                    </w:r>
                  </w:p>
                  <w:p w14:paraId="29DF4340" w14:textId="77777777" w:rsidR="002D3BC6" w:rsidRDefault="00000000">
                    <w:pPr>
                      <w:spacing w:before="42"/>
                      <w:ind w:right="18"/>
                      <w:jc w:val="right"/>
                      <w:rPr>
                        <w:sz w:val="18"/>
                      </w:rPr>
                    </w:pPr>
                    <w:r>
                      <w:rPr>
                        <w:color w:val="4D4847"/>
                        <w:w w:val="90"/>
                        <w:sz w:val="18"/>
                      </w:rPr>
                      <w:t>Šantrochova</w:t>
                    </w:r>
                    <w:r>
                      <w:rPr>
                        <w:color w:val="4D4847"/>
                        <w:spacing w:val="-6"/>
                        <w:sz w:val="18"/>
                      </w:rPr>
                      <w:t xml:space="preserve"> </w:t>
                    </w:r>
                    <w:r>
                      <w:rPr>
                        <w:color w:val="4D4847"/>
                        <w:w w:val="90"/>
                        <w:sz w:val="18"/>
                      </w:rPr>
                      <w:t>2/1800,</w:t>
                    </w:r>
                    <w:r>
                      <w:rPr>
                        <w:color w:val="4D4847"/>
                        <w:spacing w:val="-1"/>
                        <w:w w:val="90"/>
                        <w:sz w:val="18"/>
                      </w:rPr>
                      <w:t xml:space="preserve"> </w:t>
                    </w:r>
                    <w:r>
                      <w:rPr>
                        <w:color w:val="4D4847"/>
                        <w:w w:val="90"/>
                        <w:sz w:val="18"/>
                      </w:rPr>
                      <w:t>162</w:t>
                    </w:r>
                    <w:r>
                      <w:rPr>
                        <w:color w:val="4D4847"/>
                        <w:spacing w:val="-2"/>
                        <w:w w:val="90"/>
                        <w:sz w:val="18"/>
                      </w:rPr>
                      <w:t xml:space="preserve"> </w:t>
                    </w:r>
                    <w:r>
                      <w:rPr>
                        <w:color w:val="4D4847"/>
                        <w:w w:val="90"/>
                        <w:sz w:val="18"/>
                      </w:rPr>
                      <w:t>00</w:t>
                    </w:r>
                    <w:r>
                      <w:rPr>
                        <w:color w:val="4D4847"/>
                        <w:spacing w:val="-5"/>
                        <w:sz w:val="18"/>
                      </w:rPr>
                      <w:t xml:space="preserve"> </w:t>
                    </w:r>
                    <w:r>
                      <w:rPr>
                        <w:color w:val="4D4847"/>
                        <w:w w:val="90"/>
                        <w:sz w:val="18"/>
                      </w:rPr>
                      <w:t>Praha</w:t>
                    </w:r>
                    <w:r>
                      <w:rPr>
                        <w:color w:val="4D4847"/>
                        <w:spacing w:val="-6"/>
                        <w:sz w:val="18"/>
                      </w:rPr>
                      <w:t xml:space="preserve"> </w:t>
                    </w:r>
                    <w:r>
                      <w:rPr>
                        <w:color w:val="4D4847"/>
                        <w:spacing w:val="-10"/>
                        <w:w w:val="90"/>
                        <w:sz w:val="18"/>
                      </w:rPr>
                      <w:t>6</w:t>
                    </w:r>
                  </w:p>
                  <w:p w14:paraId="7523AE89" w14:textId="77777777" w:rsidR="002D3BC6" w:rsidRDefault="00000000">
                    <w:pPr>
                      <w:spacing w:before="43"/>
                      <w:ind w:right="20"/>
                      <w:jc w:val="right"/>
                      <w:rPr>
                        <w:sz w:val="18"/>
                      </w:rPr>
                    </w:pPr>
                    <w:r>
                      <w:rPr>
                        <w:color w:val="4D4847"/>
                        <w:spacing w:val="-2"/>
                        <w:w w:val="90"/>
                        <w:sz w:val="18"/>
                      </w:rPr>
                      <w:t>tel.:</w:t>
                    </w:r>
                    <w:r>
                      <w:rPr>
                        <w:color w:val="4D4847"/>
                        <w:spacing w:val="-20"/>
                        <w:w w:val="90"/>
                        <w:sz w:val="18"/>
                      </w:rPr>
                      <w:t xml:space="preserve"> </w:t>
                    </w:r>
                    <w:r>
                      <w:rPr>
                        <w:color w:val="4D4847"/>
                        <w:spacing w:val="-2"/>
                        <w:w w:val="90"/>
                        <w:sz w:val="18"/>
                      </w:rPr>
                      <w:t>+420</w:t>
                    </w:r>
                    <w:r>
                      <w:rPr>
                        <w:color w:val="4D4847"/>
                        <w:spacing w:val="-18"/>
                        <w:w w:val="90"/>
                        <w:sz w:val="18"/>
                      </w:rPr>
                      <w:t xml:space="preserve"> </w:t>
                    </w:r>
                    <w:r>
                      <w:rPr>
                        <w:color w:val="4D4847"/>
                        <w:spacing w:val="-2"/>
                        <w:w w:val="90"/>
                        <w:sz w:val="18"/>
                      </w:rPr>
                      <w:t>235</w:t>
                    </w:r>
                    <w:r>
                      <w:rPr>
                        <w:color w:val="4D4847"/>
                        <w:spacing w:val="-17"/>
                        <w:w w:val="90"/>
                        <w:sz w:val="18"/>
                      </w:rPr>
                      <w:t xml:space="preserve"> </w:t>
                    </w:r>
                    <w:r>
                      <w:rPr>
                        <w:color w:val="4D4847"/>
                        <w:spacing w:val="-2"/>
                        <w:w w:val="90"/>
                        <w:sz w:val="18"/>
                      </w:rPr>
                      <w:t>361</w:t>
                    </w:r>
                    <w:r>
                      <w:rPr>
                        <w:color w:val="4D4847"/>
                        <w:spacing w:val="-17"/>
                        <w:w w:val="90"/>
                        <w:sz w:val="18"/>
                      </w:rPr>
                      <w:t xml:space="preserve"> </w:t>
                    </w:r>
                    <w:r>
                      <w:rPr>
                        <w:color w:val="4D4847"/>
                        <w:spacing w:val="-2"/>
                        <w:w w:val="90"/>
                        <w:sz w:val="18"/>
                      </w:rPr>
                      <w:t>223,</w:t>
                    </w:r>
                    <w:r>
                      <w:rPr>
                        <w:color w:val="4D4847"/>
                        <w:spacing w:val="-19"/>
                        <w:w w:val="90"/>
                        <w:sz w:val="18"/>
                      </w:rPr>
                      <w:t xml:space="preserve"> </w:t>
                    </w:r>
                    <w:r>
                      <w:rPr>
                        <w:color w:val="4D4847"/>
                        <w:spacing w:val="-2"/>
                        <w:w w:val="90"/>
                        <w:sz w:val="18"/>
                      </w:rPr>
                      <w:t>e-mail:</w:t>
                    </w:r>
                    <w:r>
                      <w:rPr>
                        <w:color w:val="4D4847"/>
                        <w:spacing w:val="-20"/>
                        <w:w w:val="90"/>
                        <w:sz w:val="18"/>
                      </w:rPr>
                      <w:t xml:space="preserve"> </w:t>
                    </w:r>
                    <w:hyperlink r:id="rId4">
                      <w:r>
                        <w:rPr>
                          <w:color w:val="4D4847"/>
                          <w:spacing w:val="-2"/>
                          <w:w w:val="90"/>
                          <w:sz w:val="18"/>
                        </w:rPr>
                        <w:t>info@zsverycaslavske.cz</w:t>
                      </w:r>
                    </w:hyperlink>
                  </w:p>
                  <w:p w14:paraId="74EBB820" w14:textId="77777777" w:rsidR="002D3BC6" w:rsidRDefault="00000000">
                    <w:pPr>
                      <w:spacing w:before="41"/>
                      <w:ind w:right="20"/>
                      <w:jc w:val="right"/>
                      <w:rPr>
                        <w:sz w:val="18"/>
                      </w:rPr>
                    </w:pPr>
                    <w:hyperlink r:id="rId5">
                      <w:r>
                        <w:rPr>
                          <w:color w:val="4D4847"/>
                          <w:spacing w:val="-2"/>
                          <w:sz w:val="18"/>
                          <w:u w:val="single" w:color="4D4847"/>
                        </w:rPr>
                        <w:t>www.zsverycaslavske.cz</w:t>
                      </w:r>
                    </w:hyperlink>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AE4335"/>
    <w:multiLevelType w:val="hybridMultilevel"/>
    <w:tmpl w:val="8A6CCAC4"/>
    <w:lvl w:ilvl="0" w:tplc="386C19F6">
      <w:numFmt w:val="bullet"/>
      <w:lvlText w:val=""/>
      <w:lvlJc w:val="left"/>
      <w:pPr>
        <w:ind w:left="854" w:hanging="356"/>
      </w:pPr>
      <w:rPr>
        <w:rFonts w:ascii="Symbol" w:eastAsia="Symbol" w:hAnsi="Symbol" w:cs="Symbol" w:hint="default"/>
        <w:b w:val="0"/>
        <w:bCs w:val="0"/>
        <w:i w:val="0"/>
        <w:iCs w:val="0"/>
        <w:spacing w:val="0"/>
        <w:w w:val="99"/>
        <w:sz w:val="20"/>
        <w:szCs w:val="20"/>
        <w:lang w:val="cs-CZ" w:eastAsia="en-US" w:bidi="ar-SA"/>
      </w:rPr>
    </w:lvl>
    <w:lvl w:ilvl="1" w:tplc="5720EC56">
      <w:numFmt w:val="bullet"/>
      <w:lvlText w:val="•"/>
      <w:lvlJc w:val="left"/>
      <w:pPr>
        <w:ind w:left="1695" w:hanging="356"/>
      </w:pPr>
      <w:rPr>
        <w:rFonts w:hint="default"/>
        <w:lang w:val="cs-CZ" w:eastAsia="en-US" w:bidi="ar-SA"/>
      </w:rPr>
    </w:lvl>
    <w:lvl w:ilvl="2" w:tplc="2FB6A734">
      <w:numFmt w:val="bullet"/>
      <w:lvlText w:val="•"/>
      <w:lvlJc w:val="left"/>
      <w:pPr>
        <w:ind w:left="2530" w:hanging="356"/>
      </w:pPr>
      <w:rPr>
        <w:rFonts w:hint="default"/>
        <w:lang w:val="cs-CZ" w:eastAsia="en-US" w:bidi="ar-SA"/>
      </w:rPr>
    </w:lvl>
    <w:lvl w:ilvl="3" w:tplc="0ACA646C">
      <w:numFmt w:val="bullet"/>
      <w:lvlText w:val="•"/>
      <w:lvlJc w:val="left"/>
      <w:pPr>
        <w:ind w:left="3366" w:hanging="356"/>
      </w:pPr>
      <w:rPr>
        <w:rFonts w:hint="default"/>
        <w:lang w:val="cs-CZ" w:eastAsia="en-US" w:bidi="ar-SA"/>
      </w:rPr>
    </w:lvl>
    <w:lvl w:ilvl="4" w:tplc="EC5642E6">
      <w:numFmt w:val="bullet"/>
      <w:lvlText w:val="•"/>
      <w:lvlJc w:val="left"/>
      <w:pPr>
        <w:ind w:left="4201" w:hanging="356"/>
      </w:pPr>
      <w:rPr>
        <w:rFonts w:hint="default"/>
        <w:lang w:val="cs-CZ" w:eastAsia="en-US" w:bidi="ar-SA"/>
      </w:rPr>
    </w:lvl>
    <w:lvl w:ilvl="5" w:tplc="CC2AE320">
      <w:numFmt w:val="bullet"/>
      <w:lvlText w:val="•"/>
      <w:lvlJc w:val="left"/>
      <w:pPr>
        <w:ind w:left="5037" w:hanging="356"/>
      </w:pPr>
      <w:rPr>
        <w:rFonts w:hint="default"/>
        <w:lang w:val="cs-CZ" w:eastAsia="en-US" w:bidi="ar-SA"/>
      </w:rPr>
    </w:lvl>
    <w:lvl w:ilvl="6" w:tplc="FC76DB4E">
      <w:numFmt w:val="bullet"/>
      <w:lvlText w:val="•"/>
      <w:lvlJc w:val="left"/>
      <w:pPr>
        <w:ind w:left="5872" w:hanging="356"/>
      </w:pPr>
      <w:rPr>
        <w:rFonts w:hint="default"/>
        <w:lang w:val="cs-CZ" w:eastAsia="en-US" w:bidi="ar-SA"/>
      </w:rPr>
    </w:lvl>
    <w:lvl w:ilvl="7" w:tplc="E796EA12">
      <w:numFmt w:val="bullet"/>
      <w:lvlText w:val="•"/>
      <w:lvlJc w:val="left"/>
      <w:pPr>
        <w:ind w:left="6708" w:hanging="356"/>
      </w:pPr>
      <w:rPr>
        <w:rFonts w:hint="default"/>
        <w:lang w:val="cs-CZ" w:eastAsia="en-US" w:bidi="ar-SA"/>
      </w:rPr>
    </w:lvl>
    <w:lvl w:ilvl="8" w:tplc="50AEB4F6">
      <w:numFmt w:val="bullet"/>
      <w:lvlText w:val="•"/>
      <w:lvlJc w:val="left"/>
      <w:pPr>
        <w:ind w:left="7543" w:hanging="356"/>
      </w:pPr>
      <w:rPr>
        <w:rFonts w:hint="default"/>
        <w:lang w:val="cs-CZ" w:eastAsia="en-US" w:bidi="ar-SA"/>
      </w:rPr>
    </w:lvl>
  </w:abstractNum>
  <w:abstractNum w:abstractNumId="1" w15:restartNumberingAfterBreak="0">
    <w:nsid w:val="2A6D533F"/>
    <w:multiLevelType w:val="hybridMultilevel"/>
    <w:tmpl w:val="CB64365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390E1BDD"/>
    <w:multiLevelType w:val="hybridMultilevel"/>
    <w:tmpl w:val="5EAC5C5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488729B1"/>
    <w:multiLevelType w:val="hybridMultilevel"/>
    <w:tmpl w:val="6B60E35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271471263">
    <w:abstractNumId w:val="0"/>
  </w:num>
  <w:num w:numId="2" w16cid:durableId="1298757066">
    <w:abstractNumId w:val="1"/>
  </w:num>
  <w:num w:numId="3" w16cid:durableId="795413145">
    <w:abstractNumId w:val="3"/>
  </w:num>
  <w:num w:numId="4" w16cid:durableId="11957700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2D3BC6"/>
    <w:rsid w:val="002C5ACE"/>
    <w:rsid w:val="002D3BC6"/>
    <w:rsid w:val="00345F92"/>
    <w:rsid w:val="00717302"/>
    <w:rsid w:val="00C74CAC"/>
    <w:rsid w:val="00D25111"/>
    <w:rsid w:val="00F9394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AB14B"/>
  <w15:docId w15:val="{3E85A2EB-7BDE-4106-BFB6-54A46A464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Verdana" w:eastAsia="Verdana" w:hAnsi="Verdana" w:cs="Verdana"/>
      <w:lang w:val="cs-CZ"/>
    </w:rPr>
  </w:style>
  <w:style w:type="paragraph" w:styleId="Nadpis1">
    <w:name w:val="heading 1"/>
    <w:basedOn w:val="Normln"/>
    <w:uiPriority w:val="9"/>
    <w:qFormat/>
    <w:pPr>
      <w:ind w:left="141"/>
      <w:outlineLvl w:val="0"/>
    </w:pPr>
    <w:rPr>
      <w:rFonts w:ascii="Tahoma" w:eastAsia="Tahoma" w:hAnsi="Tahoma" w:cs="Tahoma"/>
      <w:b/>
      <w:bCs/>
      <w:sz w:val="28"/>
      <w:szCs w:val="28"/>
    </w:rPr>
  </w:style>
  <w:style w:type="paragraph" w:styleId="Nadpis2">
    <w:name w:val="heading 2"/>
    <w:basedOn w:val="Normln"/>
    <w:uiPriority w:val="9"/>
    <w:unhideWhenUsed/>
    <w:qFormat/>
    <w:pPr>
      <w:ind w:left="141"/>
      <w:outlineLvl w:val="1"/>
    </w:pPr>
    <w:rPr>
      <w:rFonts w:ascii="Tahoma" w:eastAsia="Tahoma" w:hAnsi="Tahoma" w:cs="Tahoma"/>
      <w:b/>
      <w:bCs/>
      <w:sz w:val="20"/>
      <w:szCs w:val="20"/>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pPr>
      <w:ind w:left="141"/>
    </w:pPr>
    <w:rPr>
      <w:sz w:val="20"/>
      <w:szCs w:val="20"/>
    </w:rPr>
  </w:style>
  <w:style w:type="paragraph" w:styleId="Nzev">
    <w:name w:val="Title"/>
    <w:basedOn w:val="Normln"/>
    <w:uiPriority w:val="10"/>
    <w:qFormat/>
    <w:pPr>
      <w:ind w:left="139"/>
      <w:jc w:val="center"/>
    </w:pPr>
    <w:rPr>
      <w:rFonts w:ascii="Tahoma" w:eastAsia="Tahoma" w:hAnsi="Tahoma" w:cs="Tahoma"/>
      <w:b/>
      <w:bCs/>
      <w:sz w:val="40"/>
      <w:szCs w:val="40"/>
    </w:rPr>
  </w:style>
  <w:style w:type="paragraph" w:styleId="Odstavecseseznamem">
    <w:name w:val="List Paragraph"/>
    <w:basedOn w:val="Normln"/>
    <w:uiPriority w:val="1"/>
    <w:qFormat/>
    <w:pPr>
      <w:ind w:left="854" w:hanging="356"/>
    </w:pPr>
  </w:style>
  <w:style w:type="paragraph" w:customStyle="1" w:styleId="TableParagraph">
    <w:name w:val="Table Paragraph"/>
    <w:basedOn w:val="Normln"/>
    <w:uiPriority w:val="1"/>
    <w:qFormat/>
  </w:style>
  <w:style w:type="character" w:styleId="Hypertextovodkaz">
    <w:name w:val="Hyperlink"/>
    <w:basedOn w:val="Standardnpsmoodstavce"/>
    <w:uiPriority w:val="99"/>
    <w:unhideWhenUsed/>
    <w:rsid w:val="00C74CAC"/>
    <w:rPr>
      <w:color w:val="0000FF" w:themeColor="hyperlink"/>
      <w:u w:val="single"/>
    </w:rPr>
  </w:style>
  <w:style w:type="character" w:styleId="Nevyeenzmnka">
    <w:name w:val="Unresolved Mention"/>
    <w:basedOn w:val="Standardnpsmoodstavce"/>
    <w:uiPriority w:val="99"/>
    <w:semiHidden/>
    <w:unhideWhenUsed/>
    <w:rsid w:val="00C74CAC"/>
    <w:rPr>
      <w:color w:val="605E5C"/>
      <w:shd w:val="clear" w:color="auto" w:fill="E1DFDD"/>
    </w:rPr>
  </w:style>
  <w:style w:type="paragraph" w:styleId="Zhlav">
    <w:name w:val="header"/>
    <w:basedOn w:val="Normln"/>
    <w:link w:val="ZhlavChar"/>
    <w:uiPriority w:val="99"/>
    <w:unhideWhenUsed/>
    <w:rsid w:val="00F93947"/>
    <w:pPr>
      <w:tabs>
        <w:tab w:val="center" w:pos="4536"/>
        <w:tab w:val="right" w:pos="9072"/>
      </w:tabs>
    </w:pPr>
  </w:style>
  <w:style w:type="character" w:customStyle="1" w:styleId="ZhlavChar">
    <w:name w:val="Záhlaví Char"/>
    <w:basedOn w:val="Standardnpsmoodstavce"/>
    <w:link w:val="Zhlav"/>
    <w:uiPriority w:val="99"/>
    <w:rsid w:val="00F93947"/>
    <w:rPr>
      <w:rFonts w:ascii="Verdana" w:eastAsia="Verdana" w:hAnsi="Verdana" w:cs="Verdana"/>
      <w:lang w:val="cs-CZ"/>
    </w:rPr>
  </w:style>
  <w:style w:type="paragraph" w:styleId="Zpat">
    <w:name w:val="footer"/>
    <w:basedOn w:val="Normln"/>
    <w:link w:val="ZpatChar"/>
    <w:uiPriority w:val="99"/>
    <w:unhideWhenUsed/>
    <w:rsid w:val="00F93947"/>
    <w:pPr>
      <w:tabs>
        <w:tab w:val="center" w:pos="4536"/>
        <w:tab w:val="right" w:pos="9072"/>
      </w:tabs>
    </w:pPr>
  </w:style>
  <w:style w:type="character" w:customStyle="1" w:styleId="ZpatChar">
    <w:name w:val="Zápatí Char"/>
    <w:basedOn w:val="Standardnpsmoodstavce"/>
    <w:link w:val="Zpat"/>
    <w:uiPriority w:val="99"/>
    <w:rsid w:val="00F93947"/>
    <w:rPr>
      <w:rFonts w:ascii="Verdana" w:eastAsia="Verdana" w:hAnsi="Verdana" w:cs="Verdana"/>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www.zsverycaslavske.cz/" TargetMode="External"/><Relationship Id="rId2" Type="http://schemas.openxmlformats.org/officeDocument/2006/relationships/hyperlink" Target="mailto:info@zsverycaslavske.cz" TargetMode="External"/><Relationship Id="rId1" Type="http://schemas.openxmlformats.org/officeDocument/2006/relationships/image" Target="media/image1.png"/><Relationship Id="rId5" Type="http://schemas.openxmlformats.org/officeDocument/2006/relationships/hyperlink" Target="http://www.zsverycaslavske.cz/" TargetMode="External"/><Relationship Id="rId4" Type="http://schemas.openxmlformats.org/officeDocument/2006/relationships/hyperlink" Target="mailto:info@zsverycaslavske.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2DF393-E0DD-4F5C-90AF-5B49EA98F2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9</Pages>
  <Words>2035</Words>
  <Characters>12009</Characters>
  <Application>Microsoft Office Word</Application>
  <DocSecurity>0</DocSecurity>
  <Lines>100</Lines>
  <Paragraphs>28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Zuzana Havlová</dc:creator>
  <cp:lastModifiedBy>Zuzana Havlová</cp:lastModifiedBy>
  <cp:revision>2</cp:revision>
  <dcterms:created xsi:type="dcterms:W3CDTF">2026-05-09T11:36:00Z</dcterms:created>
  <dcterms:modified xsi:type="dcterms:W3CDTF">2026-05-09T12:10:00Z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2025-09-12T00:00:00Z</vt:filetime>
  </property>
  <property fmtid="{D5CDD505-2E9C-101B-9397-08002B2CF9AE}" pid="3" name="Creator">
    <vt:lpwstr>Microsoft® Word pro Microsoft 365</vt:lpwstr>
  </property>
  <property fmtid="{D5CDD505-2E9C-101B-9397-08002B2CF9AE}" pid="4" name="LastSaved">
    <vt:filetime>2026-05-09T00:00:00Z</vt:filetime>
  </property>
  <property fmtid="{D5CDD505-2E9C-101B-9397-08002B2CF9AE}" pid="5" name="Producer">
    <vt:lpwstr>Microsoft® Word pro Microsoft 365</vt:lpwstr>
  </property>
</Properties>
</file>